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94436C" w:rsidP="0015678B">
      <w:pPr>
        <w:ind w:firstLine="708"/>
        <w:jc w:val="right"/>
        <w:rPr>
          <w:bCs/>
          <w:sz w:val="28"/>
          <w:szCs w:val="28"/>
          <w:u w:val="single"/>
        </w:rPr>
      </w:pPr>
      <w:r w:rsidRPr="00E4502A">
        <w:rPr>
          <w:bCs/>
          <w:sz w:val="28"/>
          <w:szCs w:val="28"/>
          <w:u w:val="single"/>
        </w:rPr>
        <w:t xml:space="preserve">   </w:t>
      </w: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242E59">
        <w:rPr>
          <w:bCs/>
          <w:sz w:val="28"/>
          <w:szCs w:val="28"/>
        </w:rPr>
        <w:t>Верх-Алеусского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242E59"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proofErr w:type="gramStart"/>
      <w:r w:rsidRPr="00E4502A">
        <w:rPr>
          <w:sz w:val="28"/>
          <w:szCs w:val="28"/>
        </w:rPr>
        <w:t>(</w:t>
      </w:r>
      <w:r w:rsidR="00174AEE">
        <w:rPr>
          <w:sz w:val="28"/>
          <w:szCs w:val="28"/>
        </w:rPr>
        <w:t xml:space="preserve"> </w:t>
      </w:r>
      <w:r w:rsidR="009D5BC7">
        <w:rPr>
          <w:sz w:val="28"/>
          <w:szCs w:val="28"/>
        </w:rPr>
        <w:t>Тридцать</w:t>
      </w:r>
      <w:proofErr w:type="gramEnd"/>
      <w:r w:rsidR="009D5BC7">
        <w:rPr>
          <w:sz w:val="28"/>
          <w:szCs w:val="28"/>
        </w:rPr>
        <w:t xml:space="preserve"> вторая</w:t>
      </w:r>
      <w:r w:rsidR="00174AEE">
        <w:rPr>
          <w:sz w:val="28"/>
          <w:szCs w:val="28"/>
        </w:rPr>
        <w:t xml:space="preserve"> </w:t>
      </w:r>
      <w:r w:rsidR="00811C57" w:rsidRPr="00E4502A">
        <w:rPr>
          <w:sz w:val="28"/>
          <w:szCs w:val="28"/>
        </w:rPr>
        <w:t xml:space="preserve"> </w:t>
      </w:r>
      <w:r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9D5BC7">
        <w:rPr>
          <w:sz w:val="28"/>
          <w:szCs w:val="28"/>
        </w:rPr>
        <w:t>25</w:t>
      </w:r>
      <w:r w:rsidRPr="00E4502A">
        <w:rPr>
          <w:sz w:val="28"/>
          <w:szCs w:val="28"/>
        </w:rPr>
        <w:t>.12.202</w:t>
      </w:r>
      <w:r w:rsidR="00174AEE">
        <w:rPr>
          <w:sz w:val="28"/>
          <w:szCs w:val="28"/>
        </w:rPr>
        <w:t>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9D5BC7">
        <w:rPr>
          <w:sz w:val="28"/>
          <w:szCs w:val="28"/>
        </w:rPr>
        <w:t xml:space="preserve"> 1</w:t>
      </w:r>
    </w:p>
    <w:p w:rsidR="00677A38" w:rsidRPr="00E4502A" w:rsidRDefault="00677A38" w:rsidP="00787F74">
      <w:pPr>
        <w:jc w:val="center"/>
        <w:rPr>
          <w:sz w:val="28"/>
          <w:szCs w:val="28"/>
        </w:rPr>
      </w:pPr>
    </w:p>
    <w:p w:rsidR="0095588B" w:rsidRDefault="005F3BAE" w:rsidP="00787F74">
      <w:pPr>
        <w:jc w:val="center"/>
        <w:rPr>
          <w:sz w:val="28"/>
          <w:szCs w:val="28"/>
        </w:rPr>
      </w:pPr>
      <w:r w:rsidRPr="00E4502A">
        <w:rPr>
          <w:sz w:val="28"/>
          <w:szCs w:val="28"/>
        </w:rPr>
        <w:t xml:space="preserve">О бюджете </w:t>
      </w:r>
      <w:r w:rsidR="00242E59" w:rsidRPr="00242E59">
        <w:rPr>
          <w:bCs/>
          <w:sz w:val="28"/>
          <w:szCs w:val="28"/>
        </w:rPr>
        <w:t>Верх-Алеусского</w:t>
      </w:r>
      <w:r w:rsidR="004C6655" w:rsidRPr="00242E59">
        <w:rPr>
          <w:sz w:val="28"/>
          <w:szCs w:val="28"/>
        </w:rPr>
        <w:t xml:space="preserve"> </w:t>
      </w:r>
      <w:r w:rsidR="004C6655" w:rsidRPr="00E4502A">
        <w:rPr>
          <w:sz w:val="28"/>
          <w:szCs w:val="28"/>
        </w:rPr>
        <w:t xml:space="preserve">сельсовета </w:t>
      </w:r>
      <w:r w:rsidRPr="00E4502A">
        <w:rPr>
          <w:sz w:val="28"/>
          <w:szCs w:val="28"/>
        </w:rPr>
        <w:t xml:space="preserve">Ордынского района </w:t>
      </w:r>
    </w:p>
    <w:p w:rsidR="005F3BAE" w:rsidRPr="00E4502A" w:rsidRDefault="005F3BAE" w:rsidP="00787F74">
      <w:pPr>
        <w:jc w:val="center"/>
        <w:rPr>
          <w:sz w:val="28"/>
          <w:szCs w:val="28"/>
        </w:rPr>
      </w:pPr>
      <w:r w:rsidRPr="00E4502A">
        <w:rPr>
          <w:sz w:val="28"/>
          <w:szCs w:val="28"/>
        </w:rPr>
        <w:t xml:space="preserve">Новосибирской области </w:t>
      </w:r>
    </w:p>
    <w:p w:rsidR="005F3BAE" w:rsidRPr="00E4502A" w:rsidRDefault="005F3BAE" w:rsidP="00787F74">
      <w:pPr>
        <w:jc w:val="center"/>
        <w:rPr>
          <w:sz w:val="28"/>
          <w:szCs w:val="28"/>
        </w:rPr>
      </w:pPr>
      <w:r w:rsidRPr="00E4502A">
        <w:rPr>
          <w:sz w:val="28"/>
          <w:szCs w:val="28"/>
        </w:rPr>
        <w:t>на 20</w:t>
      </w:r>
      <w:r w:rsidR="00174AEE">
        <w:rPr>
          <w:sz w:val="28"/>
          <w:szCs w:val="28"/>
        </w:rPr>
        <w:t>25</w:t>
      </w:r>
      <w:r w:rsidR="00490FF9" w:rsidRPr="00E4502A">
        <w:rPr>
          <w:sz w:val="28"/>
          <w:szCs w:val="28"/>
        </w:rPr>
        <w:t xml:space="preserve"> год и плановый период 202</w:t>
      </w:r>
      <w:r w:rsidR="00174AEE">
        <w:rPr>
          <w:sz w:val="28"/>
          <w:szCs w:val="28"/>
        </w:rPr>
        <w:t>6</w:t>
      </w:r>
      <w:r w:rsidR="0087003F" w:rsidRPr="00E4502A">
        <w:rPr>
          <w:sz w:val="28"/>
          <w:szCs w:val="28"/>
        </w:rPr>
        <w:t xml:space="preserve"> и 202</w:t>
      </w:r>
      <w:r w:rsidR="00174AEE">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B8012D">
        <w:rPr>
          <w:sz w:val="28"/>
          <w:szCs w:val="28"/>
        </w:rPr>
        <w:t>19</w:t>
      </w:r>
      <w:r w:rsidRPr="00E4502A">
        <w:rPr>
          <w:sz w:val="28"/>
          <w:szCs w:val="28"/>
        </w:rPr>
        <w:t xml:space="preserve"> </w:t>
      </w:r>
      <w:proofErr w:type="gramStart"/>
      <w:r w:rsidR="005F3BAE" w:rsidRPr="00E4502A">
        <w:rPr>
          <w:sz w:val="28"/>
          <w:szCs w:val="28"/>
        </w:rPr>
        <w:t>Устава</w:t>
      </w:r>
      <w:r w:rsidR="00607349">
        <w:rPr>
          <w:sz w:val="28"/>
          <w:szCs w:val="28"/>
        </w:rPr>
        <w:t xml:space="preserve"> </w:t>
      </w:r>
      <w:r w:rsidR="005F3BAE" w:rsidRPr="00E4502A">
        <w:rPr>
          <w:sz w:val="28"/>
          <w:szCs w:val="28"/>
        </w:rPr>
        <w:t xml:space="preserve"> </w:t>
      </w:r>
      <w:r w:rsidR="005C57F0" w:rsidRPr="00E4502A">
        <w:rPr>
          <w:sz w:val="28"/>
          <w:szCs w:val="28"/>
        </w:rPr>
        <w:t>сельского</w:t>
      </w:r>
      <w:proofErr w:type="gramEnd"/>
      <w:r w:rsidR="005C57F0" w:rsidRPr="00E4502A">
        <w:rPr>
          <w:sz w:val="28"/>
          <w:szCs w:val="28"/>
        </w:rPr>
        <w:t xml:space="preserve"> поселения </w:t>
      </w:r>
      <w:r w:rsidR="00607349">
        <w:rPr>
          <w:sz w:val="28"/>
          <w:szCs w:val="28"/>
        </w:rPr>
        <w:t xml:space="preserve">Верх-Алеусского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242E59" w:rsidRPr="00242E59">
        <w:rPr>
          <w:bCs/>
          <w:sz w:val="28"/>
          <w:szCs w:val="28"/>
        </w:rPr>
        <w:t xml:space="preserve">Верх-Алеусского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242E59" w:rsidRPr="00242E59">
        <w:rPr>
          <w:bCs/>
          <w:sz w:val="28"/>
          <w:szCs w:val="28"/>
        </w:rPr>
        <w:t>Верх-Алеусского</w:t>
      </w:r>
      <w:r w:rsidR="004C6655" w:rsidRPr="00242E59">
        <w:rPr>
          <w:sz w:val="28"/>
          <w:szCs w:val="28"/>
        </w:rPr>
        <w:t xml:space="preserve"> </w:t>
      </w:r>
      <w:r w:rsidR="004C6655" w:rsidRPr="00E4502A">
        <w:rPr>
          <w:sz w:val="28"/>
          <w:szCs w:val="28"/>
        </w:rPr>
        <w:t xml:space="preserve">сельсовета </w:t>
      </w:r>
      <w:r w:rsidRPr="00E4502A">
        <w:rPr>
          <w:sz w:val="28"/>
          <w:szCs w:val="28"/>
        </w:rPr>
        <w:t xml:space="preserve">Ордынского района Новосибирской области </w:t>
      </w:r>
      <w:r w:rsidR="00A33F74" w:rsidRPr="00A33F74">
        <w:rPr>
          <w:sz w:val="28"/>
          <w:szCs w:val="28"/>
        </w:rPr>
        <w:t>на 2025 год и плановый период 2026 и 2027 годов</w:t>
      </w:r>
      <w:r w:rsidRPr="00E4502A">
        <w:rPr>
          <w:sz w:val="28"/>
          <w:szCs w:val="28"/>
        </w:rPr>
        <w:t xml:space="preserve">.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242E59" w:rsidRPr="00242E59">
        <w:rPr>
          <w:bCs/>
          <w:sz w:val="28"/>
          <w:szCs w:val="28"/>
        </w:rPr>
        <w:t xml:space="preserve">Верх-Алеусского </w:t>
      </w:r>
      <w:r w:rsidR="004C6655" w:rsidRPr="00E4502A">
        <w:rPr>
          <w:sz w:val="28"/>
          <w:szCs w:val="28"/>
        </w:rPr>
        <w:t xml:space="preserve">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242E59" w:rsidRPr="00242E59">
        <w:rPr>
          <w:bCs/>
          <w:sz w:val="28"/>
          <w:szCs w:val="28"/>
        </w:rPr>
        <w:t>Верх-Алеусского</w:t>
      </w:r>
      <w:r w:rsidR="004C6655" w:rsidRPr="00242E59">
        <w:rPr>
          <w:sz w:val="28"/>
          <w:szCs w:val="28"/>
        </w:rPr>
        <w:t xml:space="preserve"> </w:t>
      </w:r>
      <w:r w:rsidR="004C6655" w:rsidRPr="00E4502A">
        <w:rPr>
          <w:sz w:val="28"/>
          <w:szCs w:val="28"/>
        </w:rPr>
        <w:t>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242E59" w:rsidRPr="00242E59">
        <w:rPr>
          <w:bCs/>
          <w:sz w:val="28"/>
          <w:szCs w:val="28"/>
        </w:rPr>
        <w:t>Верх-Алеусск</w:t>
      </w:r>
      <w:r w:rsidR="00242E59">
        <w:rPr>
          <w:bCs/>
          <w:sz w:val="28"/>
          <w:szCs w:val="28"/>
        </w:rPr>
        <w:t xml:space="preserve">ий </w:t>
      </w:r>
      <w:proofErr w:type="spellStart"/>
      <w:r w:rsidR="00242E59">
        <w:rPr>
          <w:bCs/>
          <w:sz w:val="28"/>
          <w:szCs w:val="28"/>
        </w:rPr>
        <w:t>Весник</w:t>
      </w:r>
      <w:proofErr w:type="spellEnd"/>
      <w:r w:rsidR="00231904" w:rsidRPr="00242E59">
        <w:rPr>
          <w:sz w:val="28"/>
          <w:szCs w:val="28"/>
        </w:rPr>
        <w:t>»</w:t>
      </w:r>
      <w:r w:rsidR="00231904" w:rsidRPr="00E4502A">
        <w:rPr>
          <w:sz w:val="28"/>
          <w:szCs w:val="28"/>
        </w:rPr>
        <w:t xml:space="preserve"> и р</w:t>
      </w:r>
      <w:r w:rsidR="005C57F0" w:rsidRPr="00E4502A">
        <w:rPr>
          <w:sz w:val="28"/>
          <w:szCs w:val="28"/>
        </w:rPr>
        <w:t xml:space="preserve">азместить на официальном сайте администрации </w:t>
      </w:r>
      <w:r w:rsidR="00242E59" w:rsidRPr="00242E59">
        <w:rPr>
          <w:bCs/>
          <w:sz w:val="28"/>
          <w:szCs w:val="28"/>
        </w:rPr>
        <w:t>Верх-Алеусского</w:t>
      </w:r>
      <w:r w:rsidR="005C57F0" w:rsidRPr="00242E59">
        <w:rPr>
          <w:sz w:val="28"/>
          <w:szCs w:val="28"/>
        </w:rPr>
        <w:t xml:space="preserve"> </w:t>
      </w:r>
      <w:r w:rsidR="005C57F0" w:rsidRPr="00E4502A">
        <w:rPr>
          <w:sz w:val="28"/>
          <w:szCs w:val="28"/>
        </w:rPr>
        <w:t>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w:t>
      </w:r>
      <w:r w:rsidR="00A33F74">
        <w:rPr>
          <w:sz w:val="28"/>
          <w:szCs w:val="28"/>
        </w:rPr>
        <w:t>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на постоянную комиссию Совета депутатов </w:t>
      </w:r>
      <w:r w:rsidR="00242E59" w:rsidRPr="00242E59">
        <w:rPr>
          <w:bCs/>
          <w:sz w:val="28"/>
          <w:szCs w:val="28"/>
        </w:rPr>
        <w:t>Верх-Алеусского</w:t>
      </w:r>
      <w:r w:rsidR="007C1504" w:rsidRPr="00242E59">
        <w:rPr>
          <w:sz w:val="28"/>
          <w:szCs w:val="28"/>
        </w:rPr>
        <w:t xml:space="preserve"> </w:t>
      </w:r>
      <w:r w:rsidR="007C1504" w:rsidRPr="00E4502A">
        <w:rPr>
          <w:sz w:val="28"/>
          <w:szCs w:val="28"/>
        </w:rPr>
        <w:t xml:space="preserve">сельсовета </w:t>
      </w:r>
      <w:r w:rsidR="002D7517" w:rsidRPr="00E4502A">
        <w:rPr>
          <w:sz w:val="28"/>
          <w:szCs w:val="28"/>
        </w:rPr>
        <w:t xml:space="preserve">Ордынского района Новосибирской области по </w:t>
      </w:r>
      <w:r w:rsidR="00AF4909">
        <w:rPr>
          <w:sz w:val="28"/>
          <w:szCs w:val="28"/>
        </w:rPr>
        <w:t>бюджетной, налоговой и финансово-кредитной политике</w:t>
      </w:r>
      <w:r w:rsidR="007F5CA1" w:rsidRPr="00E4502A">
        <w:rPr>
          <w:sz w:val="28"/>
          <w:szCs w:val="28"/>
        </w:rPr>
        <w:t xml:space="preserve"> </w:t>
      </w:r>
      <w:r w:rsidR="002D7517" w:rsidRPr="00E4502A">
        <w:rPr>
          <w:sz w:val="28"/>
          <w:szCs w:val="28"/>
        </w:rPr>
        <w:t>(</w:t>
      </w:r>
      <w:r w:rsidR="00B8012D">
        <w:rPr>
          <w:sz w:val="28"/>
          <w:szCs w:val="28"/>
        </w:rPr>
        <w:t>Председатель Быковская Т.А.</w:t>
      </w:r>
      <w:r w:rsidR="002D7517" w:rsidRPr="00E4502A">
        <w:rPr>
          <w:sz w:val="28"/>
          <w:szCs w:val="28"/>
        </w:rPr>
        <w:t>).</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E4502A" w:rsidTr="00242E59">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5F3BAE" w:rsidRPr="00E4502A" w:rsidRDefault="00242E59" w:rsidP="00E8713F">
            <w:pPr>
              <w:jc w:val="both"/>
              <w:rPr>
                <w:sz w:val="28"/>
                <w:szCs w:val="28"/>
              </w:rPr>
            </w:pPr>
            <w:r w:rsidRPr="00242E59">
              <w:rPr>
                <w:bCs/>
                <w:sz w:val="28"/>
                <w:szCs w:val="28"/>
              </w:rPr>
              <w:t>Верх-</w:t>
            </w:r>
            <w:proofErr w:type="spellStart"/>
            <w:r w:rsidRPr="00242E59">
              <w:rPr>
                <w:bCs/>
                <w:sz w:val="28"/>
                <w:szCs w:val="28"/>
              </w:rPr>
              <w:t>Алеусского</w:t>
            </w:r>
            <w:r w:rsidR="007F5CA1" w:rsidRPr="00E4502A">
              <w:rPr>
                <w:sz w:val="28"/>
                <w:szCs w:val="28"/>
              </w:rPr>
              <w:t>сельсовета</w:t>
            </w:r>
            <w:proofErr w:type="spellEnd"/>
            <w:r w:rsidR="007F5CA1" w:rsidRPr="00E4502A">
              <w:rPr>
                <w:sz w:val="28"/>
                <w:szCs w:val="28"/>
              </w:rPr>
              <w:t xml:space="preserve"> </w:t>
            </w:r>
            <w:r w:rsidR="005F3BAE"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AF4909">
            <w:pPr>
              <w:jc w:val="both"/>
              <w:rPr>
                <w:sz w:val="28"/>
                <w:szCs w:val="28"/>
              </w:rPr>
            </w:pPr>
            <w:r w:rsidRPr="00E4502A">
              <w:rPr>
                <w:sz w:val="28"/>
                <w:szCs w:val="28"/>
              </w:rPr>
              <w:t>_</w:t>
            </w:r>
            <w:r w:rsidR="007F5CA1" w:rsidRPr="00E4502A">
              <w:rPr>
                <w:sz w:val="28"/>
                <w:szCs w:val="28"/>
              </w:rPr>
              <w:t>_________________/</w:t>
            </w:r>
            <w:proofErr w:type="spellStart"/>
            <w:r w:rsidR="00AF4909">
              <w:rPr>
                <w:sz w:val="28"/>
                <w:szCs w:val="28"/>
              </w:rPr>
              <w:t>Скотникова</w:t>
            </w:r>
            <w:proofErr w:type="spellEnd"/>
            <w:r w:rsidR="00AF4909">
              <w:rPr>
                <w:sz w:val="28"/>
                <w:szCs w:val="28"/>
              </w:rPr>
              <w:t xml:space="preserve"> Л.И.</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AF4909" w:rsidP="00E8713F">
            <w:pPr>
              <w:rPr>
                <w:sz w:val="28"/>
                <w:szCs w:val="28"/>
              </w:rPr>
            </w:pPr>
            <w:proofErr w:type="spellStart"/>
            <w:r>
              <w:rPr>
                <w:sz w:val="28"/>
                <w:szCs w:val="28"/>
              </w:rPr>
              <w:t>И.о.</w:t>
            </w:r>
            <w:r w:rsidR="005F3BAE" w:rsidRPr="00E4502A">
              <w:rPr>
                <w:sz w:val="28"/>
                <w:szCs w:val="28"/>
              </w:rPr>
              <w:t>Глав</w:t>
            </w:r>
            <w:r w:rsidR="00B47BD0">
              <w:rPr>
                <w:sz w:val="28"/>
                <w:szCs w:val="28"/>
              </w:rPr>
              <w:t>ы</w:t>
            </w:r>
            <w:proofErr w:type="spellEnd"/>
            <w:r w:rsidR="005F3BAE" w:rsidRPr="00E4502A">
              <w:rPr>
                <w:sz w:val="28"/>
                <w:szCs w:val="28"/>
              </w:rPr>
              <w:t xml:space="preserve"> </w:t>
            </w:r>
            <w:r w:rsidR="00242E59" w:rsidRPr="00242E59">
              <w:rPr>
                <w:bCs/>
                <w:sz w:val="28"/>
                <w:szCs w:val="28"/>
              </w:rPr>
              <w:t>Верх-Алеусского</w:t>
            </w:r>
            <w:r w:rsidR="007F5CA1" w:rsidRPr="00E4502A">
              <w:rPr>
                <w:sz w:val="28"/>
                <w:szCs w:val="28"/>
              </w:rPr>
              <w:t xml:space="preserve"> сельсовета                                     </w:t>
            </w:r>
            <w:r w:rsidR="005C57F0" w:rsidRPr="00E4502A">
              <w:rPr>
                <w:sz w:val="28"/>
                <w:szCs w:val="28"/>
              </w:rPr>
              <w:t xml:space="preserve">                               </w:t>
            </w:r>
            <w:r w:rsidR="005F3BAE"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C57F0" w:rsidP="005C57F0">
            <w:pPr>
              <w:rPr>
                <w:sz w:val="28"/>
                <w:szCs w:val="28"/>
              </w:rPr>
            </w:pPr>
            <w:r w:rsidRPr="00E4502A">
              <w:rPr>
                <w:sz w:val="28"/>
                <w:szCs w:val="28"/>
              </w:rPr>
              <w:t xml:space="preserve">      </w:t>
            </w:r>
            <w:r w:rsidR="001770F8" w:rsidRPr="00E4502A">
              <w:rPr>
                <w:sz w:val="28"/>
                <w:szCs w:val="28"/>
              </w:rPr>
              <w:t xml:space="preserve"> </w:t>
            </w:r>
            <w:r w:rsidR="005F3BAE" w:rsidRPr="00E4502A">
              <w:rPr>
                <w:sz w:val="28"/>
                <w:szCs w:val="28"/>
              </w:rPr>
              <w:t>_____________</w:t>
            </w:r>
            <w:r w:rsidR="001770F8" w:rsidRPr="00E4502A">
              <w:rPr>
                <w:sz w:val="28"/>
                <w:szCs w:val="28"/>
              </w:rPr>
              <w:t xml:space="preserve"> </w:t>
            </w:r>
            <w:r w:rsidRPr="00E4502A">
              <w:rPr>
                <w:sz w:val="28"/>
                <w:szCs w:val="28"/>
              </w:rPr>
              <w:t>/</w:t>
            </w:r>
            <w:r w:rsidR="00AF4909">
              <w:rPr>
                <w:sz w:val="28"/>
                <w:szCs w:val="28"/>
              </w:rPr>
              <w:t>Яшина А.П./</w:t>
            </w: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F54B37" w:rsidRPr="00E4502A" w:rsidRDefault="00F54B37" w:rsidP="00F54B37">
      <w:pPr>
        <w:rPr>
          <w:sz w:val="28"/>
          <w:szCs w:val="28"/>
        </w:rPr>
      </w:pPr>
    </w:p>
    <w:p w:rsidR="007F5CA1" w:rsidRPr="00E4502A" w:rsidRDefault="007F5CA1" w:rsidP="00CD7B1A">
      <w:pPr>
        <w:jc w:val="center"/>
        <w:rPr>
          <w:sz w:val="28"/>
          <w:szCs w:val="28"/>
        </w:rPr>
      </w:pPr>
    </w:p>
    <w:p w:rsidR="007678E8" w:rsidRPr="00E4502A" w:rsidRDefault="00CD7B1A" w:rsidP="00CD7B1A">
      <w:pPr>
        <w:jc w:val="center"/>
        <w:rPr>
          <w:sz w:val="28"/>
          <w:szCs w:val="28"/>
        </w:rPr>
      </w:pPr>
      <w:r w:rsidRPr="00E4502A">
        <w:rPr>
          <w:sz w:val="28"/>
          <w:szCs w:val="28"/>
        </w:rPr>
        <w:t xml:space="preserve">                                                      </w:t>
      </w:r>
      <w:r w:rsidR="00F812CA" w:rsidRPr="00E4502A">
        <w:rPr>
          <w:sz w:val="28"/>
          <w:szCs w:val="28"/>
        </w:rPr>
        <w:t xml:space="preserve">                               </w:t>
      </w:r>
      <w:r w:rsidRPr="00E4502A">
        <w:rPr>
          <w:sz w:val="28"/>
          <w:szCs w:val="28"/>
        </w:rPr>
        <w:t xml:space="preserve"> </w:t>
      </w:r>
    </w:p>
    <w:p w:rsidR="00717737" w:rsidRDefault="00717737" w:rsidP="007678E8">
      <w:pPr>
        <w:jc w:val="right"/>
        <w:rPr>
          <w:sz w:val="28"/>
          <w:szCs w:val="28"/>
        </w:rPr>
      </w:pPr>
    </w:p>
    <w:p w:rsidR="005F3BAE" w:rsidRPr="00E4502A" w:rsidRDefault="005F3BAE" w:rsidP="007678E8">
      <w:pPr>
        <w:jc w:val="right"/>
        <w:rPr>
          <w:sz w:val="28"/>
          <w:szCs w:val="28"/>
        </w:rPr>
      </w:pPr>
      <w:r w:rsidRPr="00E4502A">
        <w:rPr>
          <w:sz w:val="28"/>
          <w:szCs w:val="28"/>
        </w:rPr>
        <w:lastRenderedPageBreak/>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242E59" w:rsidP="00787F74">
      <w:pPr>
        <w:jc w:val="right"/>
        <w:rPr>
          <w:sz w:val="28"/>
          <w:szCs w:val="28"/>
        </w:rPr>
      </w:pPr>
      <w:r w:rsidRPr="00242E59">
        <w:rPr>
          <w:bCs/>
          <w:sz w:val="28"/>
          <w:szCs w:val="28"/>
        </w:rPr>
        <w:t>Верх-</w:t>
      </w:r>
      <w:proofErr w:type="gramStart"/>
      <w:r w:rsidRPr="00242E59">
        <w:rPr>
          <w:bCs/>
          <w:sz w:val="28"/>
          <w:szCs w:val="28"/>
        </w:rPr>
        <w:t xml:space="preserve">Алеусского </w:t>
      </w:r>
      <w:r w:rsidR="007F5CA1" w:rsidRPr="00E4502A">
        <w:rPr>
          <w:sz w:val="28"/>
          <w:szCs w:val="28"/>
        </w:rPr>
        <w:t xml:space="preserve"> сельсовета</w:t>
      </w:r>
      <w:proofErr w:type="gramEnd"/>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proofErr w:type="gramStart"/>
      <w:r w:rsidR="00104343" w:rsidRPr="00E4502A">
        <w:rPr>
          <w:sz w:val="28"/>
          <w:szCs w:val="28"/>
        </w:rPr>
        <w:t>о</w:t>
      </w:r>
      <w:r w:rsidR="005F3BAE" w:rsidRPr="00E4502A">
        <w:rPr>
          <w:sz w:val="28"/>
          <w:szCs w:val="28"/>
        </w:rPr>
        <w:t>т</w:t>
      </w:r>
      <w:r w:rsidR="00805A5A" w:rsidRPr="00E4502A">
        <w:rPr>
          <w:sz w:val="28"/>
          <w:szCs w:val="28"/>
        </w:rPr>
        <w:t xml:space="preserve"> </w:t>
      </w:r>
      <w:r w:rsidR="00A33F74">
        <w:rPr>
          <w:sz w:val="28"/>
          <w:szCs w:val="28"/>
        </w:rPr>
        <w:t xml:space="preserve"> </w:t>
      </w:r>
      <w:r w:rsidR="005F2808">
        <w:rPr>
          <w:sz w:val="28"/>
          <w:szCs w:val="28"/>
        </w:rPr>
        <w:t>25</w:t>
      </w:r>
      <w:proofErr w:type="gramEnd"/>
      <w:r w:rsidR="005F2808">
        <w:rPr>
          <w:sz w:val="28"/>
          <w:szCs w:val="28"/>
        </w:rPr>
        <w:t xml:space="preserve"> </w:t>
      </w:r>
      <w:r w:rsidR="00F121F2" w:rsidRPr="00E4502A">
        <w:rPr>
          <w:sz w:val="28"/>
          <w:szCs w:val="28"/>
        </w:rPr>
        <w:t>декабря</w:t>
      </w:r>
      <w:r w:rsidR="007D1197" w:rsidRPr="00E4502A">
        <w:rPr>
          <w:sz w:val="28"/>
          <w:szCs w:val="28"/>
        </w:rPr>
        <w:t xml:space="preserve"> </w:t>
      </w:r>
      <w:r w:rsidR="006E40D8" w:rsidRPr="00E4502A">
        <w:rPr>
          <w:sz w:val="28"/>
          <w:szCs w:val="28"/>
        </w:rPr>
        <w:t>20</w:t>
      </w:r>
      <w:r w:rsidR="00231904" w:rsidRPr="00E4502A">
        <w:rPr>
          <w:sz w:val="28"/>
          <w:szCs w:val="28"/>
        </w:rPr>
        <w:t>2</w:t>
      </w:r>
      <w:r w:rsidR="00A33F74">
        <w:rPr>
          <w:sz w:val="28"/>
          <w:szCs w:val="28"/>
        </w:rPr>
        <w:t>4</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A33F74">
        <w:rPr>
          <w:sz w:val="28"/>
          <w:szCs w:val="28"/>
        </w:rPr>
        <w:t xml:space="preserve">  </w:t>
      </w:r>
      <w:r w:rsidR="005F2808">
        <w:rPr>
          <w:sz w:val="28"/>
          <w:szCs w:val="28"/>
        </w:rPr>
        <w:t>1</w:t>
      </w:r>
      <w:r w:rsidR="00A33F74">
        <w:rPr>
          <w:sz w:val="28"/>
          <w:szCs w:val="28"/>
        </w:rPr>
        <w:t xml:space="preserve">  </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42E59" w:rsidRPr="00242E59">
        <w:rPr>
          <w:bCs/>
          <w:sz w:val="28"/>
          <w:szCs w:val="28"/>
        </w:rPr>
        <w:t>Верх-Алеусского</w:t>
      </w:r>
      <w:r w:rsidR="007F5CA1" w:rsidRPr="00242E59">
        <w:rPr>
          <w:sz w:val="28"/>
          <w:szCs w:val="28"/>
        </w:rPr>
        <w:t xml:space="preserve"> </w:t>
      </w:r>
      <w:r w:rsidR="007F5CA1" w:rsidRPr="00E4502A">
        <w:rPr>
          <w:sz w:val="28"/>
          <w:szCs w:val="28"/>
        </w:rPr>
        <w:t xml:space="preserve">сельсовета </w:t>
      </w:r>
      <w:r w:rsidRPr="00E4502A">
        <w:rPr>
          <w:sz w:val="28"/>
          <w:szCs w:val="28"/>
        </w:rPr>
        <w:t xml:space="preserve">Ордынского района Новосибирской области </w:t>
      </w:r>
      <w:r w:rsidR="00A33F74" w:rsidRPr="00A33F74">
        <w:rPr>
          <w:sz w:val="28"/>
          <w:szCs w:val="28"/>
        </w:rPr>
        <w:t>на 2025 год и плановый период 2026 и 2027 годов</w:t>
      </w:r>
    </w:p>
    <w:p w:rsidR="005F3BAE" w:rsidRPr="00E4502A" w:rsidRDefault="005F3BAE" w:rsidP="00787F74">
      <w:pPr>
        <w:jc w:val="both"/>
        <w:rPr>
          <w:sz w:val="28"/>
          <w:szCs w:val="28"/>
        </w:rPr>
      </w:pPr>
    </w:p>
    <w:p w:rsidR="005F3BAE" w:rsidRPr="00E4502A" w:rsidRDefault="005F3BAE" w:rsidP="00A33F74">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242E59" w:rsidRPr="00242E59">
        <w:rPr>
          <w:b/>
          <w:bCs/>
          <w:sz w:val="28"/>
          <w:szCs w:val="28"/>
        </w:rPr>
        <w:t>Верх-Алеусского</w:t>
      </w:r>
      <w:r w:rsidR="007F5CA1" w:rsidRPr="00242E59">
        <w:rPr>
          <w:b/>
          <w:sz w:val="28"/>
          <w:szCs w:val="28"/>
        </w:rPr>
        <w:t xml:space="preserve"> </w:t>
      </w:r>
      <w:r w:rsidR="007F5CA1" w:rsidRPr="00E4502A">
        <w:rPr>
          <w:b/>
          <w:sz w:val="28"/>
          <w:szCs w:val="28"/>
        </w:rPr>
        <w:t xml:space="preserve">сельсовета </w:t>
      </w:r>
      <w:r w:rsidRPr="00E4502A">
        <w:rPr>
          <w:b/>
          <w:sz w:val="28"/>
          <w:szCs w:val="28"/>
        </w:rPr>
        <w:t xml:space="preserve">Ордынского района Новосибирской области </w:t>
      </w:r>
      <w:r w:rsidR="00A33F74" w:rsidRPr="00A33F74">
        <w:rPr>
          <w:b/>
          <w:sz w:val="28"/>
          <w:szCs w:val="28"/>
        </w:rPr>
        <w:t>на 2025 год и плановый период 2026 и 2027 годов</w:t>
      </w: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242E59" w:rsidRPr="00242E59">
        <w:rPr>
          <w:bCs/>
          <w:sz w:val="28"/>
          <w:szCs w:val="28"/>
        </w:rPr>
        <w:t>Верх-Алеусского</w:t>
      </w:r>
      <w:r w:rsidR="007F5CA1" w:rsidRPr="00242E59">
        <w:rPr>
          <w:sz w:val="28"/>
          <w:szCs w:val="28"/>
        </w:rPr>
        <w:t xml:space="preserve"> </w:t>
      </w:r>
      <w:r w:rsidR="007F5CA1" w:rsidRPr="00E4502A">
        <w:rPr>
          <w:sz w:val="28"/>
          <w:szCs w:val="28"/>
        </w:rPr>
        <w:t xml:space="preserve">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w:t>
      </w:r>
      <w:r w:rsidR="00A33F74">
        <w:rPr>
          <w:sz w:val="28"/>
          <w:szCs w:val="28"/>
        </w:rPr>
        <w:t>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A33F74">
        <w:rPr>
          <w:sz w:val="28"/>
          <w:szCs w:val="28"/>
        </w:rPr>
        <w:t xml:space="preserve">11108,6 </w:t>
      </w:r>
      <w:r w:rsidRPr="00E4502A">
        <w:rPr>
          <w:sz w:val="28"/>
          <w:szCs w:val="28"/>
        </w:rPr>
        <w:t xml:space="preserve">тыс. рублей, в том числе объем безвозмездных поступлений в сумме </w:t>
      </w:r>
      <w:r w:rsidR="00A33F74">
        <w:rPr>
          <w:sz w:val="28"/>
          <w:szCs w:val="28"/>
        </w:rPr>
        <w:t>4589,1</w:t>
      </w:r>
      <w:r w:rsidR="007F5CA1" w:rsidRPr="00E4502A">
        <w:rPr>
          <w:sz w:val="28"/>
          <w:szCs w:val="28"/>
        </w:rPr>
        <w:t>_</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A33F74">
        <w:rPr>
          <w:sz w:val="28"/>
          <w:szCs w:val="28"/>
        </w:rPr>
        <w:t>4589,1</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A33F74">
        <w:rPr>
          <w:sz w:val="28"/>
          <w:szCs w:val="28"/>
        </w:rPr>
        <w:t>11108,6</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42E59">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w:t>
      </w:r>
      <w:r w:rsidR="00A33F74">
        <w:rPr>
          <w:szCs w:val="28"/>
        </w:rPr>
        <w:t>6</w:t>
      </w:r>
      <w:r w:rsidR="00927CDC" w:rsidRPr="00E4502A">
        <w:rPr>
          <w:szCs w:val="28"/>
        </w:rPr>
        <w:t xml:space="preserve"> год и </w:t>
      </w:r>
      <w:r w:rsidR="00805A5A" w:rsidRPr="00E4502A">
        <w:rPr>
          <w:szCs w:val="28"/>
        </w:rPr>
        <w:t>20</w:t>
      </w:r>
      <w:r w:rsidR="00613687" w:rsidRPr="00E4502A">
        <w:rPr>
          <w:szCs w:val="28"/>
        </w:rPr>
        <w:t>2</w:t>
      </w:r>
      <w:r w:rsidR="00A33F74">
        <w:rPr>
          <w:szCs w:val="28"/>
        </w:rPr>
        <w:t>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A33F74">
        <w:rPr>
          <w:sz w:val="28"/>
          <w:szCs w:val="28"/>
        </w:rPr>
        <w:t>6</w:t>
      </w:r>
      <w:r w:rsidRPr="00E4502A">
        <w:rPr>
          <w:sz w:val="28"/>
          <w:szCs w:val="28"/>
        </w:rPr>
        <w:t xml:space="preserve"> год в сумме </w:t>
      </w:r>
      <w:r w:rsidR="00A33F74">
        <w:rPr>
          <w:sz w:val="28"/>
          <w:szCs w:val="28"/>
        </w:rPr>
        <w:t>9921,5</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сумме_</w:t>
      </w:r>
      <w:r w:rsidR="00A33F74">
        <w:rPr>
          <w:sz w:val="28"/>
          <w:szCs w:val="28"/>
        </w:rPr>
        <w:t>320</w:t>
      </w:r>
      <w:r w:rsidR="005871FF">
        <w:rPr>
          <w:sz w:val="28"/>
          <w:szCs w:val="28"/>
        </w:rPr>
        <w:t>0</w:t>
      </w:r>
      <w:r w:rsidR="00A33F74">
        <w:rPr>
          <w:sz w:val="28"/>
          <w:szCs w:val="28"/>
        </w:rPr>
        <w:t>,5</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A33F74">
        <w:rPr>
          <w:sz w:val="28"/>
          <w:szCs w:val="28"/>
        </w:rPr>
        <w:t xml:space="preserve">3200,5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A33F74">
        <w:rPr>
          <w:sz w:val="28"/>
          <w:szCs w:val="28"/>
        </w:rPr>
        <w:t>7</w:t>
      </w:r>
      <w:r w:rsidRPr="00E4502A">
        <w:rPr>
          <w:sz w:val="28"/>
          <w:szCs w:val="28"/>
        </w:rPr>
        <w:t xml:space="preserve"> год в </w:t>
      </w:r>
      <w:r w:rsidRPr="00E4502A">
        <w:rPr>
          <w:color w:val="000000"/>
          <w:sz w:val="28"/>
          <w:szCs w:val="28"/>
        </w:rPr>
        <w:t xml:space="preserve">сумме </w:t>
      </w:r>
      <w:r w:rsidR="00A33F74">
        <w:rPr>
          <w:color w:val="000000"/>
          <w:sz w:val="28"/>
          <w:szCs w:val="28"/>
        </w:rPr>
        <w:t>11674,4</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A33F74">
        <w:rPr>
          <w:sz w:val="28"/>
          <w:szCs w:val="28"/>
        </w:rPr>
        <w:t>3511,0</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сумме _</w:t>
      </w:r>
      <w:r w:rsidR="00A33F74">
        <w:rPr>
          <w:color w:val="000000"/>
          <w:sz w:val="28"/>
          <w:szCs w:val="28"/>
        </w:rPr>
        <w:t>3511,0</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A33F74">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A33F74">
        <w:rPr>
          <w:szCs w:val="28"/>
        </w:rPr>
        <w:t>9921,5</w:t>
      </w:r>
      <w:r w:rsidR="007C3992" w:rsidRPr="00E4502A">
        <w:rPr>
          <w:szCs w:val="28"/>
        </w:rPr>
        <w:t xml:space="preserve"> </w:t>
      </w:r>
      <w:r w:rsidRPr="00E4502A">
        <w:rPr>
          <w:szCs w:val="28"/>
        </w:rPr>
        <w:t xml:space="preserve">тыс. рублей, в том числе условно утвержденные расходы в сумме </w:t>
      </w:r>
      <w:r w:rsidR="00A33F74">
        <w:rPr>
          <w:szCs w:val="28"/>
        </w:rPr>
        <w:t xml:space="preserve">242,8 </w:t>
      </w:r>
      <w:r w:rsidR="00D0791B" w:rsidRPr="00E4502A">
        <w:rPr>
          <w:szCs w:val="28"/>
        </w:rPr>
        <w:t>тыс. рублей, и на 202</w:t>
      </w:r>
      <w:r w:rsidR="00A33F74">
        <w:rPr>
          <w:szCs w:val="28"/>
        </w:rPr>
        <w:t>7</w:t>
      </w:r>
      <w:r w:rsidRPr="00E4502A">
        <w:rPr>
          <w:szCs w:val="28"/>
        </w:rPr>
        <w:t xml:space="preserve"> год в сумме</w:t>
      </w:r>
      <w:r w:rsidR="00A33F74">
        <w:rPr>
          <w:szCs w:val="28"/>
        </w:rPr>
        <w:t xml:space="preserve"> 11674,4 </w:t>
      </w:r>
      <w:r w:rsidRPr="00E4502A">
        <w:rPr>
          <w:szCs w:val="28"/>
        </w:rPr>
        <w:t>тыс. рублей, в том числе условн</w:t>
      </w:r>
      <w:r w:rsidR="00927CDC" w:rsidRPr="00E4502A">
        <w:rPr>
          <w:szCs w:val="28"/>
        </w:rPr>
        <w:t xml:space="preserve">о утвержденные расходы в сумме </w:t>
      </w:r>
      <w:r w:rsidR="00A33F74">
        <w:rPr>
          <w:szCs w:val="28"/>
        </w:rPr>
        <w:t xml:space="preserve">572,9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A33F74">
        <w:rPr>
          <w:sz w:val="28"/>
          <w:szCs w:val="28"/>
        </w:rPr>
        <w:t>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242E59">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w:t>
      </w:r>
      <w:r w:rsidR="00A33F74">
        <w:rPr>
          <w:sz w:val="28"/>
          <w:szCs w:val="28"/>
        </w:rPr>
        <w:t>7</w:t>
      </w:r>
      <w:r w:rsidR="00F121F2" w:rsidRPr="00E4502A">
        <w:rPr>
          <w:sz w:val="28"/>
          <w:szCs w:val="28"/>
        </w:rPr>
        <w:t xml:space="preserve"> год в сумме</w:t>
      </w:r>
      <w:r w:rsidRPr="00E4502A">
        <w:rPr>
          <w:sz w:val="28"/>
          <w:szCs w:val="28"/>
        </w:rPr>
        <w:t xml:space="preserve"> </w:t>
      </w:r>
      <w:r w:rsidR="00242E59">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t xml:space="preserve">Утвердить нормативы распределения доходов между бюджетами бюджетной системы Российской Федерации, не установленные бюджетным </w:t>
      </w:r>
      <w:r w:rsidRPr="00E4502A">
        <w:rPr>
          <w:sz w:val="28"/>
          <w:szCs w:val="28"/>
        </w:rPr>
        <w:lastRenderedPageBreak/>
        <w:t xml:space="preserve">законодательством Российской Федерации </w:t>
      </w:r>
      <w:r w:rsidR="00BA372A" w:rsidRPr="00BA372A">
        <w:rPr>
          <w:sz w:val="28"/>
          <w:szCs w:val="28"/>
        </w:rPr>
        <w:t xml:space="preserve">на 2025 год и плановый период 2026 и 2027 </w:t>
      </w:r>
      <w:proofErr w:type="spellStart"/>
      <w:r w:rsidR="00BA372A" w:rsidRPr="00BA372A">
        <w:rPr>
          <w:sz w:val="28"/>
          <w:szCs w:val="28"/>
        </w:rPr>
        <w:t>годов</w:t>
      </w:r>
      <w:r w:rsidR="004C426D" w:rsidRPr="00E4502A">
        <w:rPr>
          <w:sz w:val="28"/>
          <w:szCs w:val="28"/>
        </w:rPr>
        <w:t>в</w:t>
      </w:r>
      <w:proofErr w:type="spellEnd"/>
      <w:r w:rsidR="004C426D" w:rsidRPr="00E4502A">
        <w:rPr>
          <w:sz w:val="28"/>
          <w:szCs w:val="28"/>
        </w:rPr>
        <w:t xml:space="preserve">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DD1606"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w:t>
      </w:r>
      <w:r w:rsidR="00BA372A" w:rsidRPr="00BA372A">
        <w:rPr>
          <w:b/>
          <w:sz w:val="28"/>
          <w:szCs w:val="28"/>
        </w:rPr>
        <w:t>на 2025 год и плановый период 2026 и 2027 годов</w:t>
      </w: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по разделам, подразделам, целевым статьям</w:t>
      </w:r>
      <w:r w:rsidR="00242E59">
        <w:rPr>
          <w:rFonts w:ascii="Times New Roman" w:hAnsi="Times New Roman" w:cs="Times New Roman"/>
          <w:sz w:val="28"/>
          <w:szCs w:val="28"/>
        </w:rPr>
        <w:t>,</w:t>
      </w:r>
      <w:r w:rsidR="001054B5" w:rsidRPr="00E4502A">
        <w:rPr>
          <w:rFonts w:ascii="Times New Roman" w:hAnsi="Times New Roman" w:cs="Times New Roman"/>
          <w:sz w:val="28"/>
          <w:szCs w:val="28"/>
        </w:rPr>
        <w:t xml:space="preserve">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0653A8" w:rsidRPr="00E4502A">
        <w:rPr>
          <w:rFonts w:ascii="Times New Roman" w:hAnsi="Times New Roman" w:cs="Times New Roman"/>
          <w:color w:val="000000"/>
          <w:sz w:val="28"/>
          <w:szCs w:val="28"/>
        </w:rPr>
        <w:t>бюджетов</w:t>
      </w:r>
      <w:r w:rsidR="00FF3C2D" w:rsidRPr="00E4502A">
        <w:rPr>
          <w:rFonts w:ascii="Times New Roman" w:hAnsi="Times New Roman" w:cs="Times New Roman"/>
          <w:sz w:val="28"/>
          <w:szCs w:val="28"/>
        </w:rPr>
        <w:t xml:space="preserve"> </w:t>
      </w:r>
      <w:r w:rsidR="00BA372A" w:rsidRPr="00BA372A">
        <w:rPr>
          <w:rFonts w:ascii="Times New Roman" w:hAnsi="Times New Roman" w:cs="Times New Roman"/>
          <w:sz w:val="28"/>
          <w:szCs w:val="28"/>
        </w:rPr>
        <w:t>на 2025 год и плановый период 2026 и 2027 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BA372A" w:rsidRPr="00BA372A">
        <w:rPr>
          <w:szCs w:val="28"/>
        </w:rPr>
        <w:t>на 2025 год и плановый период 2026 и 2027 годов</w:t>
      </w:r>
      <w:r w:rsidR="00FF3C2D" w:rsidRPr="00E4502A">
        <w:rPr>
          <w:szCs w:val="28"/>
        </w:rPr>
        <w:t xml:space="preserve"> </w:t>
      </w:r>
      <w:r w:rsidR="007A0A8E" w:rsidRPr="00E4502A">
        <w:rPr>
          <w:szCs w:val="28"/>
        </w:rPr>
        <w:t>согласно приложению</w:t>
      </w:r>
      <w:r w:rsidR="00186F9C" w:rsidRPr="00E4502A">
        <w:rPr>
          <w:szCs w:val="28"/>
        </w:rPr>
        <w:t xml:space="preserve"> №</w:t>
      </w:r>
      <w:r w:rsidR="00AF58D0">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242E59" w:rsidRPr="00242E59">
        <w:rPr>
          <w:bCs/>
          <w:sz w:val="28"/>
          <w:szCs w:val="28"/>
        </w:rPr>
        <w:t>Верх-Алеусского</w:t>
      </w:r>
      <w:r w:rsidRPr="00242E59">
        <w:rPr>
          <w:sz w:val="28"/>
          <w:szCs w:val="28"/>
        </w:rPr>
        <w:t xml:space="preserve"> </w:t>
      </w:r>
      <w:r w:rsidRPr="00E4502A">
        <w:rPr>
          <w:sz w:val="28"/>
          <w:szCs w:val="28"/>
        </w:rPr>
        <w:t>сельсовета Ордынского райо</w:t>
      </w:r>
      <w:r w:rsidR="00CF1084" w:rsidRPr="00E4502A">
        <w:rPr>
          <w:sz w:val="28"/>
          <w:szCs w:val="28"/>
        </w:rPr>
        <w:t>на Новосибирской области на 202</w:t>
      </w:r>
      <w:r w:rsidR="00BA372A">
        <w:rPr>
          <w:sz w:val="28"/>
          <w:szCs w:val="28"/>
        </w:rPr>
        <w:t>5</w:t>
      </w:r>
      <w:r w:rsidRPr="00E4502A">
        <w:rPr>
          <w:sz w:val="28"/>
          <w:szCs w:val="28"/>
        </w:rPr>
        <w:t xml:space="preserve"> год</w:t>
      </w:r>
      <w:r w:rsidR="00242E59">
        <w:rPr>
          <w:sz w:val="28"/>
          <w:szCs w:val="28"/>
        </w:rPr>
        <w:t xml:space="preserve"> в сумме 5,0 </w:t>
      </w:r>
      <w:proofErr w:type="spellStart"/>
      <w:r w:rsidR="00CF1084" w:rsidRPr="00E4502A">
        <w:rPr>
          <w:sz w:val="28"/>
          <w:szCs w:val="28"/>
        </w:rPr>
        <w:t>тыс.руб</w:t>
      </w:r>
      <w:proofErr w:type="spellEnd"/>
      <w:r w:rsidR="00CF1084" w:rsidRPr="00E4502A">
        <w:rPr>
          <w:sz w:val="28"/>
          <w:szCs w:val="28"/>
        </w:rPr>
        <w:t>., на 202</w:t>
      </w:r>
      <w:r w:rsidR="00BA372A">
        <w:rPr>
          <w:sz w:val="28"/>
          <w:szCs w:val="28"/>
        </w:rPr>
        <w:t>6</w:t>
      </w:r>
      <w:r w:rsidRPr="00E4502A">
        <w:rPr>
          <w:sz w:val="28"/>
          <w:szCs w:val="28"/>
        </w:rPr>
        <w:t xml:space="preserve"> год в сумме </w:t>
      </w:r>
      <w:r w:rsidR="00242E59">
        <w:rPr>
          <w:sz w:val="28"/>
          <w:szCs w:val="28"/>
        </w:rPr>
        <w:t>5,0</w:t>
      </w:r>
      <w:r w:rsidR="00CF1084" w:rsidRPr="00E4502A">
        <w:rPr>
          <w:sz w:val="28"/>
          <w:szCs w:val="28"/>
        </w:rPr>
        <w:t xml:space="preserve"> </w:t>
      </w:r>
      <w:proofErr w:type="spellStart"/>
      <w:r w:rsidR="00CF1084" w:rsidRPr="00E4502A">
        <w:rPr>
          <w:sz w:val="28"/>
          <w:szCs w:val="28"/>
        </w:rPr>
        <w:t>тыс.руб</w:t>
      </w:r>
      <w:proofErr w:type="spellEnd"/>
      <w:r w:rsidR="00CF1084" w:rsidRPr="00E4502A">
        <w:rPr>
          <w:sz w:val="28"/>
          <w:szCs w:val="28"/>
        </w:rPr>
        <w:t>., на 202</w:t>
      </w:r>
      <w:r w:rsidR="00BA372A">
        <w:rPr>
          <w:sz w:val="28"/>
          <w:szCs w:val="28"/>
        </w:rPr>
        <w:t>7</w:t>
      </w:r>
      <w:r w:rsidRPr="00E4502A">
        <w:rPr>
          <w:sz w:val="28"/>
          <w:szCs w:val="28"/>
        </w:rPr>
        <w:t xml:space="preserve"> год в сумме </w:t>
      </w:r>
      <w:r w:rsidR="00242E59">
        <w:rPr>
          <w:sz w:val="28"/>
          <w:szCs w:val="28"/>
        </w:rPr>
        <w:t>5,0</w:t>
      </w:r>
      <w:r w:rsidRPr="00E4502A">
        <w:rPr>
          <w:sz w:val="28"/>
          <w:szCs w:val="28"/>
        </w:rPr>
        <w:t xml:space="preserve"> </w:t>
      </w:r>
      <w:proofErr w:type="spellStart"/>
      <w:r w:rsidRPr="00E4502A">
        <w:rPr>
          <w:sz w:val="28"/>
          <w:szCs w:val="28"/>
        </w:rPr>
        <w:t>тыс.руб</w:t>
      </w:r>
      <w:proofErr w:type="spellEnd"/>
      <w:r w:rsidRPr="00E4502A">
        <w:rPr>
          <w:sz w:val="28"/>
          <w:szCs w:val="28"/>
        </w:rPr>
        <w:t>.</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w:t>
      </w:r>
      <w:r w:rsidR="00BA372A">
        <w:rPr>
          <w:sz w:val="28"/>
          <w:szCs w:val="28"/>
        </w:rPr>
        <w:t>5</w:t>
      </w:r>
      <w:r w:rsidR="003505FE" w:rsidRPr="00E4502A">
        <w:rPr>
          <w:sz w:val="28"/>
          <w:szCs w:val="28"/>
        </w:rPr>
        <w:t xml:space="preserve"> </w:t>
      </w:r>
      <w:r w:rsidR="005F3BAE" w:rsidRPr="00E4502A">
        <w:rPr>
          <w:sz w:val="28"/>
          <w:szCs w:val="28"/>
        </w:rPr>
        <w:t>год в сумме</w:t>
      </w:r>
      <w:r w:rsidR="00751918">
        <w:rPr>
          <w:sz w:val="28"/>
          <w:szCs w:val="28"/>
        </w:rPr>
        <w:t>12</w:t>
      </w:r>
      <w:r w:rsidR="00BA372A">
        <w:rPr>
          <w:sz w:val="28"/>
          <w:szCs w:val="28"/>
        </w:rPr>
        <w:t>2,4</w:t>
      </w:r>
      <w:r w:rsidR="005F3BAE" w:rsidRPr="00E4502A">
        <w:rPr>
          <w:sz w:val="28"/>
          <w:szCs w:val="28"/>
        </w:rPr>
        <w:t xml:space="preserve"> тыс. рублей, на 20</w:t>
      </w:r>
      <w:r w:rsidR="00406899" w:rsidRPr="00E4502A">
        <w:rPr>
          <w:sz w:val="28"/>
          <w:szCs w:val="28"/>
        </w:rPr>
        <w:t>2</w:t>
      </w:r>
      <w:r w:rsidR="00BA372A">
        <w:rPr>
          <w:sz w:val="28"/>
          <w:szCs w:val="28"/>
        </w:rPr>
        <w:t>6</w:t>
      </w:r>
      <w:r w:rsidR="007B3AB5" w:rsidRPr="00E4502A">
        <w:rPr>
          <w:sz w:val="28"/>
          <w:szCs w:val="28"/>
        </w:rPr>
        <w:t xml:space="preserve"> </w:t>
      </w:r>
      <w:r w:rsidR="005F3BAE" w:rsidRPr="00E4502A">
        <w:rPr>
          <w:sz w:val="28"/>
          <w:szCs w:val="28"/>
        </w:rPr>
        <w:t xml:space="preserve">год в сумме </w:t>
      </w:r>
      <w:r w:rsidR="00236FAD" w:rsidRPr="00E4502A">
        <w:rPr>
          <w:sz w:val="28"/>
          <w:szCs w:val="28"/>
        </w:rPr>
        <w:t>_</w:t>
      </w:r>
      <w:r w:rsidR="00751918">
        <w:rPr>
          <w:sz w:val="28"/>
          <w:szCs w:val="28"/>
        </w:rPr>
        <w:t>12</w:t>
      </w:r>
      <w:r w:rsidR="00BA372A">
        <w:rPr>
          <w:sz w:val="28"/>
          <w:szCs w:val="28"/>
        </w:rPr>
        <w:t>2,4</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w:t>
      </w:r>
      <w:r w:rsidR="00BA372A">
        <w:rPr>
          <w:sz w:val="28"/>
          <w:szCs w:val="28"/>
        </w:rPr>
        <w:t>7</w:t>
      </w:r>
      <w:r w:rsidR="005F3BAE" w:rsidRPr="00E4502A">
        <w:rPr>
          <w:sz w:val="28"/>
          <w:szCs w:val="28"/>
        </w:rPr>
        <w:t xml:space="preserve"> год в сумме </w:t>
      </w:r>
      <w:r w:rsidR="00236FAD" w:rsidRPr="00E4502A">
        <w:rPr>
          <w:sz w:val="28"/>
          <w:szCs w:val="28"/>
        </w:rPr>
        <w:t>_</w:t>
      </w:r>
      <w:r w:rsidR="00751918">
        <w:rPr>
          <w:sz w:val="28"/>
          <w:szCs w:val="28"/>
        </w:rPr>
        <w:t>12</w:t>
      </w:r>
      <w:r w:rsidR="00BA372A">
        <w:rPr>
          <w:sz w:val="28"/>
          <w:szCs w:val="28"/>
        </w:rPr>
        <w:t>2,4</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BA372A" w:rsidRPr="00BA372A">
        <w:rPr>
          <w:sz w:val="28"/>
          <w:szCs w:val="28"/>
        </w:rPr>
        <w:t xml:space="preserve">на 2025 год и плановый период 2026 и 2027 </w:t>
      </w:r>
      <w:proofErr w:type="spellStart"/>
      <w:r w:rsidR="00BA372A" w:rsidRPr="00BA372A">
        <w:rPr>
          <w:sz w:val="28"/>
          <w:szCs w:val="28"/>
        </w:rPr>
        <w:t>годов</w:t>
      </w:r>
      <w:r w:rsidR="00DB69F0" w:rsidRPr="00E4502A">
        <w:rPr>
          <w:sz w:val="28"/>
          <w:szCs w:val="28"/>
        </w:rPr>
        <w:t>согласно</w:t>
      </w:r>
      <w:proofErr w:type="spellEnd"/>
      <w:r w:rsidR="00DB69F0" w:rsidRPr="00E4502A">
        <w:rPr>
          <w:sz w:val="28"/>
          <w:szCs w:val="28"/>
        </w:rPr>
        <w:t xml:space="preserve"> </w:t>
      </w:r>
      <w:r w:rsidR="00186F9C" w:rsidRPr="00E4502A">
        <w:rPr>
          <w:sz w:val="28"/>
          <w:szCs w:val="28"/>
        </w:rPr>
        <w:t>приложению №</w:t>
      </w:r>
      <w:r w:rsidR="00AF58D0">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w:t>
      </w:r>
      <w:r w:rsidR="00852BDC" w:rsidRPr="00852BDC">
        <w:rPr>
          <w:rFonts w:ascii="Times New Roman" w:hAnsi="Times New Roman" w:cs="Times New Roman"/>
          <w:sz w:val="28"/>
          <w:szCs w:val="28"/>
        </w:rPr>
        <w:t xml:space="preserve">на 2025 год и плановый период 2026 и 2027 </w:t>
      </w:r>
      <w:proofErr w:type="spellStart"/>
      <w:r w:rsidR="00852BDC" w:rsidRPr="00852BDC">
        <w:rPr>
          <w:rFonts w:ascii="Times New Roman" w:hAnsi="Times New Roman" w:cs="Times New Roman"/>
          <w:sz w:val="28"/>
          <w:szCs w:val="28"/>
        </w:rPr>
        <w:t>годов</w:t>
      </w:r>
      <w:r w:rsidR="00587285" w:rsidRPr="00E4502A">
        <w:rPr>
          <w:rFonts w:ascii="Times New Roman" w:hAnsi="Times New Roman" w:cs="Times New Roman"/>
          <w:sz w:val="28"/>
          <w:szCs w:val="28"/>
        </w:rPr>
        <w:t>годов</w:t>
      </w:r>
      <w:proofErr w:type="spellEnd"/>
      <w:r w:rsidR="00587285" w:rsidRPr="00E4502A">
        <w:rPr>
          <w:rFonts w:ascii="Times New Roman" w:hAnsi="Times New Roman" w:cs="Times New Roman"/>
          <w:sz w:val="28"/>
          <w:szCs w:val="28"/>
        </w:rPr>
        <w:t xml:space="preserve"> по соответствующим целевым статьям и виду расходов согласно приложению №</w:t>
      </w:r>
      <w:r w:rsidR="00AF58D0">
        <w:rPr>
          <w:rFonts w:ascii="Times New Roman" w:hAnsi="Times New Roman" w:cs="Times New Roman"/>
          <w:sz w:val="28"/>
          <w:szCs w:val="28"/>
        </w:rPr>
        <w:t>3</w:t>
      </w:r>
      <w:r w:rsidR="00587285" w:rsidRPr="00E4502A">
        <w:rPr>
          <w:rFonts w:ascii="Times New Roman" w:hAnsi="Times New Roman" w:cs="Times New Roman"/>
          <w:sz w:val="28"/>
          <w:szCs w:val="28"/>
        </w:rPr>
        <w:t xml:space="preserve">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751918" w:rsidRPr="00751918">
        <w:rPr>
          <w:rFonts w:ascii="Times New Roman" w:hAnsi="Times New Roman" w:cs="Times New Roman"/>
          <w:bCs/>
          <w:sz w:val="28"/>
          <w:szCs w:val="28"/>
        </w:rPr>
        <w:t>Верх-Алеусского</w:t>
      </w:r>
      <w:r w:rsidR="00236FAD" w:rsidRPr="00751918">
        <w:rPr>
          <w:rFonts w:ascii="Times New Roman" w:hAnsi="Times New Roman" w:cs="Times New Roman"/>
          <w:sz w:val="28"/>
          <w:szCs w:val="28"/>
        </w:rPr>
        <w:t xml:space="preserve"> </w:t>
      </w:r>
      <w:r w:rsidR="00236FAD" w:rsidRPr="00E4502A">
        <w:rPr>
          <w:rFonts w:ascii="Times New Roman" w:hAnsi="Times New Roman" w:cs="Times New Roman"/>
          <w:sz w:val="28"/>
          <w:szCs w:val="28"/>
        </w:rPr>
        <w:t xml:space="preserve">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751918" w:rsidRPr="00751918">
        <w:rPr>
          <w:bCs/>
          <w:sz w:val="28"/>
          <w:szCs w:val="28"/>
        </w:rPr>
        <w:t>Верх-Алеусского</w:t>
      </w:r>
      <w:r w:rsidR="003D2D5D" w:rsidRPr="00751918">
        <w:rPr>
          <w:sz w:val="28"/>
          <w:szCs w:val="28"/>
        </w:rPr>
        <w:t xml:space="preserve"> </w:t>
      </w:r>
      <w:r w:rsidR="003D2D5D" w:rsidRPr="00E4502A">
        <w:rPr>
          <w:sz w:val="28"/>
          <w:szCs w:val="28"/>
        </w:rPr>
        <w:t xml:space="preserve">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lastRenderedPageBreak/>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л) об оказании медицинских услуг по проведению исследований (тестирований) на выявление </w:t>
      </w:r>
      <w:proofErr w:type="spellStart"/>
      <w:r w:rsidRPr="00E4502A">
        <w:rPr>
          <w:rFonts w:ascii="Times New Roman" w:hAnsi="Times New Roman" w:cs="Times New Roman"/>
          <w:sz w:val="28"/>
          <w:szCs w:val="28"/>
        </w:rPr>
        <w:t>коронавирусной</w:t>
      </w:r>
      <w:proofErr w:type="spellEnd"/>
      <w:r w:rsidRPr="00E4502A">
        <w:rPr>
          <w:rFonts w:ascii="Times New Roman" w:hAnsi="Times New Roman" w:cs="Times New Roman"/>
          <w:sz w:val="28"/>
          <w:szCs w:val="28"/>
        </w:rPr>
        <w:t xml:space="preserve">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751918" w:rsidRPr="00751918">
        <w:rPr>
          <w:bCs/>
          <w:sz w:val="28"/>
          <w:szCs w:val="28"/>
        </w:rPr>
        <w:t xml:space="preserve">Верх-Алеусского </w:t>
      </w:r>
      <w:r w:rsidRPr="00E4502A">
        <w:rPr>
          <w:sz w:val="28"/>
          <w:szCs w:val="28"/>
        </w:rPr>
        <w:t>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751918" w:rsidRPr="00751918">
        <w:rPr>
          <w:bCs/>
          <w:sz w:val="28"/>
          <w:szCs w:val="28"/>
        </w:rPr>
        <w:t>Верх-Алеусского</w:t>
      </w:r>
      <w:r w:rsidR="005A4DDE" w:rsidRPr="00751918">
        <w:rPr>
          <w:sz w:val="28"/>
          <w:szCs w:val="28"/>
        </w:rPr>
        <w:t xml:space="preserve"> </w:t>
      </w:r>
      <w:r w:rsidR="005A4DDE" w:rsidRPr="00E4502A">
        <w:rPr>
          <w:sz w:val="28"/>
          <w:szCs w:val="28"/>
        </w:rPr>
        <w:t xml:space="preserve">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751918" w:rsidRPr="00751918">
        <w:rPr>
          <w:bCs/>
          <w:sz w:val="28"/>
          <w:szCs w:val="28"/>
        </w:rPr>
        <w:t>Верх-Алеусского</w:t>
      </w:r>
      <w:r w:rsidR="005A4DDE" w:rsidRPr="00751918">
        <w:rPr>
          <w:sz w:val="28"/>
          <w:szCs w:val="28"/>
        </w:rPr>
        <w:t xml:space="preserve"> </w:t>
      </w:r>
      <w:r w:rsidR="005A4DDE" w:rsidRPr="00E4502A">
        <w:rPr>
          <w:sz w:val="28"/>
          <w:szCs w:val="28"/>
        </w:rPr>
        <w:t xml:space="preserve">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устанавливающих расходные обязательства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w:t>
      </w:r>
      <w:r w:rsidR="00564858" w:rsidRPr="00E4502A">
        <w:rPr>
          <w:sz w:val="28"/>
          <w:szCs w:val="28"/>
        </w:rPr>
        <w:lastRenderedPageBreak/>
        <w:t xml:space="preserve">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751918" w:rsidRPr="00751918">
        <w:rPr>
          <w:bCs/>
          <w:sz w:val="28"/>
          <w:szCs w:val="28"/>
        </w:rPr>
        <w:t xml:space="preserve">Верх-Алеусского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751918" w:rsidRPr="00751918">
        <w:rPr>
          <w:bCs/>
          <w:sz w:val="28"/>
          <w:szCs w:val="28"/>
        </w:rPr>
        <w:t>Верх-Алеусского</w:t>
      </w:r>
      <w:r w:rsidR="00B7620C" w:rsidRPr="00751918">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852BDC">
        <w:rPr>
          <w:sz w:val="28"/>
          <w:szCs w:val="28"/>
        </w:rPr>
        <w:t>5</w:t>
      </w:r>
      <w:r w:rsidRPr="00E4502A">
        <w:rPr>
          <w:sz w:val="28"/>
          <w:szCs w:val="28"/>
        </w:rPr>
        <w:t xml:space="preserve"> год в сумме </w:t>
      </w:r>
      <w:r w:rsidR="00852BDC">
        <w:rPr>
          <w:sz w:val="28"/>
          <w:szCs w:val="28"/>
        </w:rPr>
        <w:t>25,2</w:t>
      </w:r>
      <w:r w:rsidR="00751918">
        <w:rPr>
          <w:sz w:val="28"/>
          <w:szCs w:val="28"/>
        </w:rPr>
        <w:t xml:space="preserve"> </w:t>
      </w:r>
      <w:r w:rsidR="00B066AD" w:rsidRPr="00E4502A">
        <w:rPr>
          <w:sz w:val="28"/>
          <w:szCs w:val="28"/>
        </w:rPr>
        <w:t>тыс. рублей,</w:t>
      </w:r>
      <w:r w:rsidRPr="00E4502A">
        <w:rPr>
          <w:sz w:val="28"/>
          <w:szCs w:val="28"/>
        </w:rPr>
        <w:t xml:space="preserve"> на 202</w:t>
      </w:r>
      <w:r w:rsidR="00852BDC">
        <w:rPr>
          <w:sz w:val="28"/>
          <w:szCs w:val="28"/>
        </w:rPr>
        <w:t>6</w:t>
      </w:r>
      <w:r w:rsidR="00B066AD" w:rsidRPr="00E4502A">
        <w:rPr>
          <w:sz w:val="28"/>
          <w:szCs w:val="28"/>
        </w:rPr>
        <w:t xml:space="preserve"> год в сумме </w:t>
      </w:r>
      <w:r w:rsidR="00751918">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852BDC">
        <w:rPr>
          <w:sz w:val="28"/>
          <w:szCs w:val="28"/>
        </w:rPr>
        <w:t>7</w:t>
      </w:r>
      <w:r w:rsidR="00B066AD" w:rsidRPr="00E4502A">
        <w:rPr>
          <w:sz w:val="28"/>
          <w:szCs w:val="28"/>
        </w:rPr>
        <w:t xml:space="preserve"> год в сумме </w:t>
      </w:r>
      <w:r w:rsidR="00751918">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proofErr w:type="gramStart"/>
      <w:r w:rsidRPr="00E4502A">
        <w:rPr>
          <w:bCs/>
          <w:sz w:val="28"/>
          <w:szCs w:val="28"/>
        </w:rPr>
        <w:t>1</w:t>
      </w:r>
      <w:r w:rsidR="00B066AD" w:rsidRPr="00E4502A">
        <w:rPr>
          <w:bCs/>
          <w:sz w:val="28"/>
          <w:szCs w:val="28"/>
        </w:rPr>
        <w:t>)</w:t>
      </w:r>
      <w:r w:rsidR="00947CDA" w:rsidRPr="00E4502A">
        <w:rPr>
          <w:bCs/>
          <w:sz w:val="28"/>
          <w:szCs w:val="28"/>
        </w:rPr>
        <w:t>на</w:t>
      </w:r>
      <w:proofErr w:type="gramEnd"/>
      <w:r w:rsidR="00947CDA" w:rsidRPr="00E4502A">
        <w:rPr>
          <w:bCs/>
          <w:sz w:val="28"/>
          <w:szCs w:val="28"/>
        </w:rPr>
        <w:t xml:space="preserve">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AF58D0">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751918" w:rsidRPr="00751918">
        <w:rPr>
          <w:b/>
          <w:bCs/>
          <w:color w:val="000000"/>
          <w:sz w:val="28"/>
          <w:szCs w:val="28"/>
        </w:rPr>
        <w:t>Верх-Алеусского</w:t>
      </w:r>
      <w:r w:rsidR="00DC28FE" w:rsidRPr="00751918">
        <w:rPr>
          <w:b/>
          <w:color w:val="000000"/>
          <w:sz w:val="28"/>
          <w:szCs w:val="28"/>
        </w:rPr>
        <w:t xml:space="preserve"> </w:t>
      </w:r>
      <w:r w:rsidR="00DC28FE" w:rsidRPr="00E4502A">
        <w:rPr>
          <w:b/>
          <w:color w:val="000000"/>
          <w:sz w:val="28"/>
          <w:szCs w:val="28"/>
        </w:rPr>
        <w:t xml:space="preserve">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751918" w:rsidRPr="00751918">
        <w:rPr>
          <w:bCs/>
          <w:color w:val="000000"/>
          <w:szCs w:val="28"/>
        </w:rPr>
        <w:t xml:space="preserve">Верх-Алеусского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w:t>
      </w:r>
      <w:r w:rsidR="00852BDC">
        <w:rPr>
          <w:color w:val="000000"/>
          <w:szCs w:val="28"/>
        </w:rPr>
        <w:t>5</w:t>
      </w:r>
      <w:r w:rsidR="001B13FD" w:rsidRPr="00E4502A">
        <w:rPr>
          <w:color w:val="000000"/>
          <w:szCs w:val="28"/>
        </w:rPr>
        <w:t xml:space="preserve"> год в сумме </w:t>
      </w:r>
      <w:r w:rsidR="0077118E">
        <w:rPr>
          <w:color w:val="000000"/>
          <w:szCs w:val="28"/>
        </w:rPr>
        <w:t>3474,0</w:t>
      </w:r>
      <w:r w:rsidR="00751918">
        <w:rPr>
          <w:color w:val="000000"/>
          <w:szCs w:val="28"/>
        </w:rPr>
        <w:t xml:space="preserve"> </w:t>
      </w:r>
      <w:r w:rsidR="001B13FD" w:rsidRPr="00E4502A">
        <w:rPr>
          <w:color w:val="000000"/>
          <w:szCs w:val="28"/>
        </w:rPr>
        <w:t>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77118E">
        <w:rPr>
          <w:color w:val="000000"/>
          <w:szCs w:val="28"/>
        </w:rPr>
        <w:t>6</w:t>
      </w:r>
      <w:r w:rsidR="007A0481" w:rsidRPr="00E4502A">
        <w:rPr>
          <w:color w:val="000000"/>
          <w:szCs w:val="28"/>
        </w:rPr>
        <w:t xml:space="preserve"> год в сумме </w:t>
      </w:r>
      <w:r w:rsidR="0077118E">
        <w:rPr>
          <w:color w:val="000000"/>
          <w:szCs w:val="28"/>
        </w:rPr>
        <w:t>3612,0</w:t>
      </w:r>
      <w:r w:rsidR="00751918">
        <w:rPr>
          <w:color w:val="000000"/>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77118E">
        <w:rPr>
          <w:color w:val="000000"/>
          <w:szCs w:val="28"/>
        </w:rPr>
        <w:t>7</w:t>
      </w:r>
      <w:r w:rsidR="001B13FD" w:rsidRPr="00E4502A">
        <w:rPr>
          <w:color w:val="000000"/>
          <w:szCs w:val="28"/>
        </w:rPr>
        <w:t xml:space="preserve"> год в сумме </w:t>
      </w:r>
      <w:r w:rsidR="0077118E">
        <w:rPr>
          <w:color w:val="000000"/>
          <w:szCs w:val="28"/>
        </w:rPr>
        <w:t>4986</w:t>
      </w:r>
      <w:r w:rsidR="00751918">
        <w:rPr>
          <w:color w:val="000000"/>
          <w:szCs w:val="28"/>
        </w:rPr>
        <w:t xml:space="preserve"> </w:t>
      </w:r>
      <w:r w:rsidR="001B13FD" w:rsidRPr="00E4502A">
        <w:rPr>
          <w:color w:val="000000"/>
          <w:szCs w:val="28"/>
        </w:rPr>
        <w:t>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00E95A5E" w:rsidRPr="00E95A5E">
        <w:rPr>
          <w:szCs w:val="28"/>
        </w:rPr>
        <w:t>на 2025 год и плановый период 2026 и 2027 годов</w:t>
      </w:r>
      <w:r w:rsidRPr="00E4502A">
        <w:rPr>
          <w:szCs w:val="28"/>
        </w:rPr>
        <w:t xml:space="preserve"> со</w:t>
      </w:r>
      <w:r w:rsidR="004955B8" w:rsidRPr="00E4502A">
        <w:rPr>
          <w:szCs w:val="28"/>
        </w:rPr>
        <w:t>гласно приложению</w:t>
      </w:r>
      <w:r w:rsidR="00A931A0" w:rsidRPr="00E4502A">
        <w:rPr>
          <w:szCs w:val="28"/>
        </w:rPr>
        <w:t xml:space="preserve"> №</w:t>
      </w:r>
      <w:r w:rsidR="00AF58D0">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751918" w:rsidRPr="00751918">
        <w:rPr>
          <w:b/>
          <w:bCs/>
          <w:szCs w:val="28"/>
        </w:rPr>
        <w:t>Верх-Алеусского</w:t>
      </w:r>
      <w:r w:rsidR="00DC28FE" w:rsidRPr="00751918">
        <w:rPr>
          <w:b/>
          <w:bCs/>
          <w:szCs w:val="28"/>
        </w:rPr>
        <w:t xml:space="preserve"> </w:t>
      </w:r>
      <w:r w:rsidR="00DC28FE" w:rsidRPr="00E4502A">
        <w:rPr>
          <w:b/>
          <w:bCs/>
          <w:szCs w:val="28"/>
        </w:rPr>
        <w:t xml:space="preserve">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lastRenderedPageBreak/>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751918" w:rsidRPr="00751918">
        <w:rPr>
          <w:bCs/>
          <w:color w:val="000000"/>
          <w:szCs w:val="28"/>
        </w:rPr>
        <w:t>Верх-Алеусского</w:t>
      </w:r>
      <w:r w:rsidR="00DC28FE" w:rsidRPr="00751918">
        <w:rPr>
          <w:color w:val="000000"/>
          <w:szCs w:val="28"/>
        </w:rPr>
        <w:t xml:space="preserve"> </w:t>
      </w:r>
      <w:r w:rsidR="00DC28FE" w:rsidRPr="00E4502A">
        <w:rPr>
          <w:color w:val="000000"/>
          <w:szCs w:val="28"/>
        </w:rPr>
        <w:t xml:space="preserve">сельсовета </w:t>
      </w:r>
      <w:r w:rsidR="00A511AF" w:rsidRPr="00E4502A">
        <w:rPr>
          <w:color w:val="000000"/>
          <w:szCs w:val="28"/>
        </w:rPr>
        <w:t>Ордынского района Новосибирской области</w:t>
      </w:r>
      <w:r w:rsidRPr="00E4502A">
        <w:rPr>
          <w:szCs w:val="28"/>
        </w:rPr>
        <w:t xml:space="preserve"> </w:t>
      </w:r>
      <w:r w:rsidR="00E95A5E" w:rsidRPr="00E95A5E">
        <w:rPr>
          <w:szCs w:val="28"/>
        </w:rPr>
        <w:t>на 2025 год и плановый период 2026 и 2027 годов</w:t>
      </w:r>
      <w:r w:rsidR="00E95A5E">
        <w:rPr>
          <w:szCs w:val="28"/>
        </w:rPr>
        <w:t xml:space="preserve"> </w:t>
      </w:r>
      <w:r w:rsidRPr="00E4502A">
        <w:rPr>
          <w:szCs w:val="28"/>
        </w:rPr>
        <w:t>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AF58D0">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w:t>
      </w:r>
      <w:r w:rsidR="00E95A5E">
        <w:rPr>
          <w:rFonts w:eastAsia="Calibri"/>
          <w:sz w:val="28"/>
          <w:szCs w:val="28"/>
          <w:lang w:eastAsia="en-US"/>
        </w:rPr>
        <w:t>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751918" w:rsidRPr="00751918">
        <w:rPr>
          <w:rFonts w:eastAsia="Calibri"/>
          <w:bCs/>
          <w:sz w:val="28"/>
          <w:szCs w:val="28"/>
          <w:lang w:eastAsia="en-US"/>
        </w:rPr>
        <w:t>Верх-Алеусского</w:t>
      </w:r>
      <w:r w:rsidR="00312B4A" w:rsidRPr="00751918">
        <w:rPr>
          <w:rFonts w:eastAsia="Calibri"/>
          <w:sz w:val="28"/>
          <w:szCs w:val="28"/>
          <w:lang w:eastAsia="en-US"/>
        </w:rPr>
        <w:t xml:space="preserve"> </w:t>
      </w:r>
      <w:r w:rsidR="00312B4A" w:rsidRPr="00E4502A">
        <w:rPr>
          <w:rFonts w:eastAsia="Calibri"/>
          <w:sz w:val="28"/>
          <w:szCs w:val="28"/>
          <w:lang w:eastAsia="en-US"/>
        </w:rPr>
        <w:t xml:space="preserve">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w:t>
      </w:r>
      <w:r w:rsidR="00E95A5E">
        <w:rPr>
          <w:rFonts w:eastAsia="Calibri"/>
          <w:sz w:val="28"/>
          <w:szCs w:val="28"/>
          <w:lang w:eastAsia="en-US"/>
        </w:rPr>
        <w:t>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751918" w:rsidRPr="00751918">
        <w:rPr>
          <w:rFonts w:eastAsia="Calibri"/>
          <w:bCs/>
          <w:sz w:val="28"/>
          <w:szCs w:val="28"/>
          <w:lang w:eastAsia="en-US"/>
        </w:rPr>
        <w:t>Верх-Алеусского</w:t>
      </w:r>
      <w:r w:rsidR="00312B4A" w:rsidRPr="00751918">
        <w:rPr>
          <w:rFonts w:eastAsia="Calibri"/>
          <w:sz w:val="28"/>
          <w:szCs w:val="28"/>
          <w:lang w:eastAsia="en-US"/>
        </w:rPr>
        <w:t xml:space="preserve"> </w:t>
      </w:r>
      <w:r w:rsidR="00312B4A" w:rsidRPr="00E4502A">
        <w:rPr>
          <w:rFonts w:eastAsia="Calibri"/>
          <w:sz w:val="28"/>
          <w:szCs w:val="28"/>
          <w:lang w:eastAsia="en-US"/>
        </w:rPr>
        <w:t xml:space="preserve">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w:t>
      </w:r>
      <w:r w:rsidR="00E95A5E">
        <w:rPr>
          <w:rFonts w:eastAsia="Calibri"/>
          <w:sz w:val="28"/>
          <w:szCs w:val="28"/>
          <w:lang w:eastAsia="en-US"/>
        </w:rPr>
        <w:t>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751918" w:rsidRPr="00751918">
        <w:rPr>
          <w:rFonts w:ascii="Times New Roman" w:hAnsi="Times New Roman" w:cs="Times New Roman"/>
          <w:bCs/>
          <w:sz w:val="28"/>
          <w:szCs w:val="28"/>
        </w:rPr>
        <w:t>Верх-Алеусского</w:t>
      </w:r>
      <w:r w:rsidR="00312B4A" w:rsidRPr="00751918">
        <w:rPr>
          <w:rFonts w:ascii="Times New Roman" w:hAnsi="Times New Roman" w:cs="Times New Roman"/>
          <w:sz w:val="28"/>
          <w:szCs w:val="28"/>
        </w:rPr>
        <w:t xml:space="preserve"> </w:t>
      </w:r>
      <w:r w:rsidR="00312B4A" w:rsidRPr="00E4502A">
        <w:rPr>
          <w:rFonts w:ascii="Times New Roman" w:hAnsi="Times New Roman" w:cs="Times New Roman"/>
          <w:sz w:val="28"/>
          <w:szCs w:val="28"/>
        </w:rPr>
        <w:t xml:space="preserve">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751918" w:rsidRPr="00751918">
        <w:rPr>
          <w:b/>
          <w:bCs/>
          <w:szCs w:val="28"/>
        </w:rPr>
        <w:t>Верх-Алеусского</w:t>
      </w:r>
      <w:r w:rsidRPr="00751918">
        <w:rPr>
          <w:b/>
          <w:bCs/>
          <w:szCs w:val="28"/>
        </w:rPr>
        <w:t xml:space="preserve"> </w:t>
      </w:r>
      <w:r w:rsidRPr="00E4502A">
        <w:rPr>
          <w:b/>
          <w:bCs/>
          <w:szCs w:val="28"/>
        </w:rPr>
        <w:t>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751918" w:rsidRPr="00751918">
        <w:rPr>
          <w:bCs/>
          <w:szCs w:val="28"/>
        </w:rPr>
        <w:t xml:space="preserve">Верх-Алеусского </w:t>
      </w:r>
      <w:r w:rsidRPr="00E4502A">
        <w:rPr>
          <w:szCs w:val="28"/>
        </w:rPr>
        <w:t>сельсовета Ордынского района Новосибирской области на 1 января 202</w:t>
      </w:r>
      <w:r w:rsidR="00E95A5E">
        <w:rPr>
          <w:szCs w:val="28"/>
        </w:rPr>
        <w:t>6</w:t>
      </w:r>
      <w:r w:rsidRPr="00E4502A">
        <w:rPr>
          <w:szCs w:val="28"/>
        </w:rPr>
        <w:t xml:space="preserve"> года в сумме </w:t>
      </w:r>
      <w:r w:rsidR="00751918">
        <w:rPr>
          <w:szCs w:val="28"/>
        </w:rPr>
        <w:t>0,0</w:t>
      </w:r>
      <w:r w:rsidRPr="00E4502A">
        <w:rPr>
          <w:szCs w:val="28"/>
        </w:rPr>
        <w:t xml:space="preserve"> тыс. рублей, на 1 января 202</w:t>
      </w:r>
      <w:r w:rsidR="00E95A5E">
        <w:rPr>
          <w:szCs w:val="28"/>
        </w:rPr>
        <w:t>7</w:t>
      </w:r>
      <w:r w:rsidRPr="00E4502A">
        <w:rPr>
          <w:szCs w:val="28"/>
        </w:rPr>
        <w:t xml:space="preserve"> года в сумме </w:t>
      </w:r>
      <w:r w:rsidR="00751918">
        <w:rPr>
          <w:szCs w:val="28"/>
        </w:rPr>
        <w:t>0,0</w:t>
      </w:r>
      <w:r w:rsidRPr="00E4502A">
        <w:rPr>
          <w:szCs w:val="28"/>
        </w:rPr>
        <w:t xml:space="preserve"> тыс. рублей, на 1 января 202</w:t>
      </w:r>
      <w:r w:rsidR="00E95A5E">
        <w:rPr>
          <w:szCs w:val="28"/>
        </w:rPr>
        <w:t>8</w:t>
      </w:r>
      <w:r w:rsidRPr="00E4502A">
        <w:rPr>
          <w:szCs w:val="28"/>
        </w:rPr>
        <w:t xml:space="preserve"> года в сумме </w:t>
      </w:r>
      <w:r w:rsidR="00751918">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751918" w:rsidRPr="00751918">
        <w:rPr>
          <w:b/>
          <w:bCs/>
          <w:szCs w:val="28"/>
        </w:rPr>
        <w:t>Верх-Алеусского</w:t>
      </w:r>
      <w:r w:rsidRPr="00751918">
        <w:rPr>
          <w:b/>
          <w:szCs w:val="28"/>
        </w:rPr>
        <w:t xml:space="preserve"> </w:t>
      </w:r>
      <w:r w:rsidRPr="00E4502A">
        <w:rPr>
          <w:b/>
          <w:szCs w:val="28"/>
        </w:rPr>
        <w:t>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751918" w:rsidRPr="00751918">
        <w:rPr>
          <w:bCs/>
          <w:szCs w:val="28"/>
        </w:rPr>
        <w:t>Верх-Алеусского</w:t>
      </w:r>
      <w:r w:rsidRPr="00751918">
        <w:rPr>
          <w:szCs w:val="28"/>
        </w:rPr>
        <w:t xml:space="preserve"> </w:t>
      </w:r>
      <w:r w:rsidRPr="00E4502A">
        <w:rPr>
          <w:szCs w:val="28"/>
        </w:rPr>
        <w:t xml:space="preserve">сельсовета Ордынского района Новосибирской области в валюте Российской Федерации </w:t>
      </w:r>
      <w:r w:rsidR="00E95A5E" w:rsidRPr="00E95A5E">
        <w:rPr>
          <w:bCs/>
          <w:szCs w:val="28"/>
        </w:rPr>
        <w:t>на 2025 год и плановый период 2026 и 2027 годов</w:t>
      </w:r>
      <w:r w:rsidR="00E95A5E">
        <w:rPr>
          <w:bCs/>
          <w:szCs w:val="28"/>
        </w:rPr>
        <w:t xml:space="preserve">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787190">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751918" w:rsidRPr="00751918">
        <w:rPr>
          <w:bCs/>
          <w:color w:val="0D0D0D"/>
          <w:sz w:val="28"/>
          <w:szCs w:val="28"/>
        </w:rPr>
        <w:t>Верх-Алеусского</w:t>
      </w:r>
      <w:r w:rsidRPr="00751918">
        <w:rPr>
          <w:color w:val="0D0D0D"/>
          <w:sz w:val="28"/>
          <w:szCs w:val="28"/>
        </w:rPr>
        <w:t xml:space="preserve"> </w:t>
      </w:r>
      <w:r w:rsidRPr="00E4502A">
        <w:rPr>
          <w:color w:val="0D0D0D"/>
          <w:sz w:val="28"/>
          <w:szCs w:val="28"/>
        </w:rPr>
        <w:t xml:space="preserve">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w:t>
      </w:r>
      <w:r w:rsidRPr="00E4502A">
        <w:rPr>
          <w:color w:val="0D0D0D"/>
          <w:sz w:val="28"/>
          <w:szCs w:val="28"/>
        </w:rPr>
        <w:lastRenderedPageBreak/>
        <w:t>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787190">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E95A5E">
        <w:rPr>
          <w:b/>
          <w:bCs/>
          <w:sz w:val="28"/>
          <w:szCs w:val="28"/>
        </w:rPr>
        <w:t>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w:t>
      </w:r>
      <w:r w:rsidR="00E95A5E">
        <w:rPr>
          <w:sz w:val="28"/>
          <w:szCs w:val="28"/>
        </w:rPr>
        <w:t>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751918" w:rsidRPr="00751918">
        <w:rPr>
          <w:bCs/>
          <w:sz w:val="28"/>
          <w:szCs w:val="28"/>
        </w:rPr>
        <w:t>Верх-Алеусского</w:t>
      </w:r>
      <w:r w:rsidRPr="00751918">
        <w:rPr>
          <w:sz w:val="28"/>
          <w:szCs w:val="28"/>
        </w:rPr>
        <w:t xml:space="preserve"> </w:t>
      </w:r>
      <w:r w:rsidRPr="00E4502A">
        <w:rPr>
          <w:sz w:val="28"/>
          <w:szCs w:val="28"/>
        </w:rPr>
        <w:t>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lastRenderedPageBreak/>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на исполнение расходных обязательств, в целях финансового обеспечения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w:t>
      </w:r>
      <w:proofErr w:type="spellStart"/>
      <w:r w:rsidR="005536A1" w:rsidRPr="00E4502A">
        <w:rPr>
          <w:rFonts w:eastAsia="Calibri"/>
          <w:color w:val="0D0D0D"/>
          <w:sz w:val="28"/>
          <w:szCs w:val="28"/>
          <w:lang w:eastAsia="en-US"/>
        </w:rPr>
        <w:t>софинансирования</w:t>
      </w:r>
      <w:proofErr w:type="spellEnd"/>
      <w:r w:rsidR="005536A1" w:rsidRPr="00E4502A">
        <w:rPr>
          <w:rFonts w:eastAsia="Calibri"/>
          <w:color w:val="0D0D0D"/>
          <w:sz w:val="28"/>
          <w:szCs w:val="28"/>
          <w:lang w:eastAsia="en-US"/>
        </w:rPr>
        <w:t xml:space="preserve">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proofErr w:type="gramStart"/>
      <w:r w:rsidRPr="00E4502A">
        <w:rPr>
          <w:rFonts w:ascii="Times New Roman" w:hAnsi="Times New Roman" w:cs="Times New Roman"/>
          <w:sz w:val="28"/>
          <w:szCs w:val="28"/>
        </w:rPr>
        <w:t>8)увеличение</w:t>
      </w:r>
      <w:proofErr w:type="gramEnd"/>
      <w:r w:rsidRPr="00E4502A">
        <w:rPr>
          <w:rFonts w:ascii="Times New Roman" w:hAnsi="Times New Roman" w:cs="Times New Roman"/>
          <w:sz w:val="28"/>
          <w:szCs w:val="28"/>
        </w:rPr>
        <w:t xml:space="preserve">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proofErr w:type="gramStart"/>
      <w:r w:rsidRPr="00E4502A">
        <w:rPr>
          <w:rFonts w:ascii="Times New Roman" w:hAnsi="Times New Roman" w:cs="Times New Roman"/>
          <w:sz w:val="28"/>
          <w:szCs w:val="28"/>
        </w:rPr>
        <w:t>9)перераспределение</w:t>
      </w:r>
      <w:proofErr w:type="gramEnd"/>
      <w:r w:rsidRPr="00E4502A">
        <w:rPr>
          <w:rFonts w:ascii="Times New Roman" w:hAnsi="Times New Roman" w:cs="Times New Roman"/>
          <w:sz w:val="28"/>
          <w:szCs w:val="28"/>
        </w:rPr>
        <w:t xml:space="preserve">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w:t>
      </w:r>
      <w:proofErr w:type="spellStart"/>
      <w:r w:rsidRPr="00E4502A">
        <w:rPr>
          <w:rFonts w:ascii="Times New Roman" w:hAnsi="Times New Roman" w:cs="Times New Roman"/>
          <w:sz w:val="28"/>
          <w:szCs w:val="28"/>
        </w:rPr>
        <w:t>софинансирования</w:t>
      </w:r>
      <w:proofErr w:type="spellEnd"/>
      <w:r w:rsidRPr="00E4502A">
        <w:rPr>
          <w:rFonts w:ascii="Times New Roman" w:hAnsi="Times New Roman" w:cs="Times New Roman"/>
          <w:sz w:val="28"/>
          <w:szCs w:val="28"/>
        </w:rPr>
        <w:t xml:space="preserve">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751918" w:rsidRPr="00751918">
        <w:rPr>
          <w:rFonts w:ascii="Times New Roman" w:hAnsi="Times New Roman" w:cs="Times New Roman"/>
          <w:bCs/>
          <w:sz w:val="28"/>
          <w:szCs w:val="28"/>
        </w:rPr>
        <w:t>Верх-Алеусского</w:t>
      </w:r>
      <w:r w:rsidRPr="00751918">
        <w:rPr>
          <w:rFonts w:ascii="Times New Roman" w:hAnsi="Times New Roman" w:cs="Times New Roman"/>
          <w:sz w:val="28"/>
          <w:szCs w:val="28"/>
        </w:rPr>
        <w:t xml:space="preserve"> </w:t>
      </w:r>
      <w:r w:rsidRPr="00E4502A">
        <w:rPr>
          <w:rFonts w:ascii="Times New Roman" w:hAnsi="Times New Roman" w:cs="Times New Roman"/>
          <w:sz w:val="28"/>
          <w:szCs w:val="28"/>
        </w:rPr>
        <w:t>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751918" w:rsidRPr="00751918">
        <w:rPr>
          <w:rFonts w:eastAsia="Calibri"/>
          <w:bCs/>
          <w:sz w:val="28"/>
          <w:szCs w:val="26"/>
          <w:lang w:eastAsia="en-US"/>
        </w:rPr>
        <w:t xml:space="preserve">Верх-Алеусского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w:t>
      </w:r>
      <w:r w:rsidR="00E95A5E">
        <w:rPr>
          <w:sz w:val="28"/>
          <w:szCs w:val="28"/>
          <w:lang w:val="ru"/>
        </w:rPr>
        <w:t>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w:t>
      </w:r>
      <w:r w:rsidR="00E95A5E">
        <w:rPr>
          <w:sz w:val="28"/>
          <w:szCs w:val="28"/>
          <w:lang w:val="ru"/>
        </w:rPr>
        <w:t>5</w:t>
      </w:r>
      <w:r w:rsidR="0049265D" w:rsidRPr="00E4502A">
        <w:rPr>
          <w:sz w:val="28"/>
          <w:szCs w:val="28"/>
          <w:lang w:val="ru"/>
        </w:rPr>
        <w:t xml:space="preserve"> года.</w:t>
      </w:r>
    </w:p>
    <w:p w:rsidR="00E106DC"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w:t>
      </w:r>
      <w:r w:rsidRPr="00E4502A">
        <w:rPr>
          <w:rFonts w:eastAsia="Calibri"/>
          <w:color w:val="0D0D0D"/>
          <w:sz w:val="28"/>
          <w:szCs w:val="28"/>
          <w:lang w:eastAsia="en-US"/>
        </w:rPr>
        <w:lastRenderedPageBreak/>
        <w:t xml:space="preserve">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751918" w:rsidRPr="00751918">
        <w:rPr>
          <w:rFonts w:eastAsia="Calibri"/>
          <w:bCs/>
          <w:color w:val="0D0D0D"/>
          <w:sz w:val="28"/>
          <w:szCs w:val="28"/>
          <w:lang w:eastAsia="en-US"/>
        </w:rPr>
        <w:t>Верх-Алеусского</w:t>
      </w:r>
      <w:r w:rsidRPr="00751918">
        <w:rPr>
          <w:rFonts w:eastAsia="Calibri"/>
          <w:color w:val="0D0D0D"/>
          <w:sz w:val="28"/>
          <w:szCs w:val="28"/>
          <w:lang w:eastAsia="en-US"/>
        </w:rPr>
        <w:t xml:space="preserve"> </w:t>
      </w:r>
      <w:r w:rsidRPr="00E4502A">
        <w:rPr>
          <w:rFonts w:eastAsia="Calibri"/>
          <w:color w:val="0D0D0D"/>
          <w:sz w:val="28"/>
          <w:szCs w:val="28"/>
          <w:lang w:eastAsia="en-US"/>
        </w:rPr>
        <w:t xml:space="preserve">сельсовета Ордынского района Новосибирской области направляет в Совет депутатов </w:t>
      </w:r>
      <w:r w:rsidR="00751918" w:rsidRPr="00751918">
        <w:rPr>
          <w:rFonts w:eastAsia="Calibri"/>
          <w:bCs/>
          <w:color w:val="0D0D0D"/>
          <w:sz w:val="28"/>
          <w:szCs w:val="28"/>
          <w:lang w:eastAsia="en-US"/>
        </w:rPr>
        <w:t>Верх-Алеусского</w:t>
      </w:r>
      <w:r w:rsidRPr="00751918">
        <w:rPr>
          <w:rFonts w:eastAsia="Calibri"/>
          <w:color w:val="0D0D0D"/>
          <w:sz w:val="28"/>
          <w:szCs w:val="28"/>
          <w:lang w:eastAsia="en-US"/>
        </w:rPr>
        <w:t xml:space="preserve"> </w:t>
      </w:r>
      <w:r w:rsidRPr="00E4502A">
        <w:rPr>
          <w:rFonts w:eastAsia="Calibri"/>
          <w:color w:val="0D0D0D"/>
          <w:sz w:val="28"/>
          <w:szCs w:val="28"/>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Pr="00AC4AED" w:rsidRDefault="003F4EB3" w:rsidP="003F4EB3">
      <w:pPr>
        <w:jc w:val="right"/>
      </w:pPr>
      <w:r w:rsidRPr="00AC4AED">
        <w:t xml:space="preserve">Приложение № </w:t>
      </w:r>
      <w:r>
        <w:t>1</w:t>
      </w:r>
    </w:p>
    <w:p w:rsidR="003F4EB3" w:rsidRDefault="003F4EB3" w:rsidP="003F4EB3">
      <w:pPr>
        <w:tabs>
          <w:tab w:val="left" w:pos="8070"/>
        </w:tabs>
        <w:jc w:val="right"/>
        <w:rPr>
          <w:sz w:val="22"/>
          <w:szCs w:val="22"/>
        </w:rPr>
      </w:pPr>
      <w:r w:rsidRPr="00AC4AED">
        <w:rPr>
          <w:sz w:val="22"/>
          <w:szCs w:val="22"/>
        </w:rPr>
        <w:t xml:space="preserve">к решению Совета депутатов </w:t>
      </w:r>
      <w:r w:rsidRPr="00B757E8">
        <w:rPr>
          <w:bCs/>
          <w:sz w:val="22"/>
          <w:szCs w:val="22"/>
        </w:rPr>
        <w:t>Верх-Алеусского</w:t>
      </w:r>
      <w:r w:rsidRPr="00B757E8">
        <w:rPr>
          <w:sz w:val="22"/>
          <w:szCs w:val="22"/>
        </w:rPr>
        <w:t xml:space="preserve"> </w:t>
      </w:r>
      <w:r>
        <w:rPr>
          <w:sz w:val="22"/>
          <w:szCs w:val="22"/>
        </w:rPr>
        <w:t xml:space="preserve">сельсовета </w:t>
      </w:r>
    </w:p>
    <w:p w:rsidR="003F4EB3" w:rsidRDefault="003F4EB3" w:rsidP="003F4EB3">
      <w:pPr>
        <w:tabs>
          <w:tab w:val="left" w:pos="8070"/>
        </w:tabs>
        <w:jc w:val="right"/>
        <w:rPr>
          <w:sz w:val="22"/>
          <w:szCs w:val="22"/>
        </w:rPr>
      </w:pPr>
      <w:r>
        <w:rPr>
          <w:sz w:val="22"/>
          <w:szCs w:val="22"/>
        </w:rPr>
        <w:t xml:space="preserve">Ордынского района Новосибирской области </w:t>
      </w:r>
    </w:p>
    <w:p w:rsidR="003F4EB3" w:rsidRDefault="003F4EB3" w:rsidP="003F4EB3">
      <w:pPr>
        <w:tabs>
          <w:tab w:val="left" w:pos="8070"/>
        </w:tabs>
        <w:jc w:val="right"/>
        <w:rPr>
          <w:sz w:val="22"/>
          <w:szCs w:val="22"/>
        </w:rPr>
      </w:pPr>
      <w:r>
        <w:rPr>
          <w:sz w:val="22"/>
          <w:szCs w:val="22"/>
        </w:rPr>
        <w:t xml:space="preserve">                </w:t>
      </w:r>
      <w:r w:rsidRPr="00AC4AED">
        <w:rPr>
          <w:sz w:val="22"/>
          <w:szCs w:val="22"/>
        </w:rPr>
        <w:t>"О бюдж</w:t>
      </w:r>
      <w:r>
        <w:rPr>
          <w:sz w:val="22"/>
          <w:szCs w:val="22"/>
        </w:rPr>
        <w:t xml:space="preserve">ете </w:t>
      </w:r>
      <w:r w:rsidRPr="00B757E8">
        <w:rPr>
          <w:bCs/>
          <w:sz w:val="22"/>
          <w:szCs w:val="22"/>
        </w:rPr>
        <w:t xml:space="preserve">Верх-Алеусского </w:t>
      </w:r>
      <w:r>
        <w:rPr>
          <w:sz w:val="22"/>
          <w:szCs w:val="22"/>
        </w:rPr>
        <w:t xml:space="preserve">сельсовета Ордынского района </w:t>
      </w:r>
    </w:p>
    <w:p w:rsidR="003F4EB3" w:rsidRDefault="003F4EB3" w:rsidP="003F4EB3">
      <w:pPr>
        <w:tabs>
          <w:tab w:val="left" w:pos="8070"/>
        </w:tabs>
        <w:jc w:val="right"/>
        <w:rPr>
          <w:sz w:val="22"/>
          <w:szCs w:val="22"/>
        </w:rPr>
      </w:pPr>
      <w:r>
        <w:rPr>
          <w:sz w:val="22"/>
          <w:szCs w:val="22"/>
        </w:rPr>
        <w:t xml:space="preserve">Новосибирской области на 2025 </w:t>
      </w:r>
      <w:r w:rsidRPr="00AC4AED">
        <w:rPr>
          <w:sz w:val="22"/>
          <w:szCs w:val="22"/>
        </w:rPr>
        <w:t xml:space="preserve">год                                                                                         </w:t>
      </w:r>
    </w:p>
    <w:p w:rsidR="003F4EB3" w:rsidRDefault="003F4EB3" w:rsidP="003F4EB3">
      <w:pPr>
        <w:tabs>
          <w:tab w:val="left" w:pos="8070"/>
        </w:tabs>
        <w:jc w:val="right"/>
        <w:rPr>
          <w:sz w:val="22"/>
          <w:szCs w:val="22"/>
        </w:rPr>
      </w:pPr>
      <w:r w:rsidRPr="00AC4AED">
        <w:rPr>
          <w:sz w:val="22"/>
          <w:szCs w:val="22"/>
        </w:rPr>
        <w:t xml:space="preserve">и плановый период </w:t>
      </w:r>
      <w:r>
        <w:rPr>
          <w:sz w:val="22"/>
          <w:szCs w:val="22"/>
        </w:rPr>
        <w:t xml:space="preserve">2026 </w:t>
      </w:r>
      <w:r w:rsidRPr="00AC4AED">
        <w:rPr>
          <w:sz w:val="22"/>
          <w:szCs w:val="22"/>
        </w:rPr>
        <w:t xml:space="preserve">и </w:t>
      </w:r>
      <w:r>
        <w:rPr>
          <w:sz w:val="22"/>
          <w:szCs w:val="22"/>
        </w:rPr>
        <w:t xml:space="preserve">2027 </w:t>
      </w:r>
      <w:r w:rsidRPr="00AC4AED">
        <w:rPr>
          <w:sz w:val="22"/>
          <w:szCs w:val="22"/>
        </w:rPr>
        <w:t>годов"</w:t>
      </w:r>
    </w:p>
    <w:p w:rsidR="003F4EB3" w:rsidRPr="00AC4AED" w:rsidRDefault="003F4EB3" w:rsidP="003F4EB3">
      <w:pPr>
        <w:tabs>
          <w:tab w:val="left" w:pos="8070"/>
        </w:tabs>
        <w:jc w:val="right"/>
        <w:rPr>
          <w:sz w:val="22"/>
          <w:szCs w:val="22"/>
        </w:rPr>
      </w:pPr>
      <w:r>
        <w:rPr>
          <w:sz w:val="22"/>
          <w:szCs w:val="22"/>
        </w:rPr>
        <w:t xml:space="preserve">от «25» декабря 2024 г № 1 </w:t>
      </w:r>
    </w:p>
    <w:p w:rsidR="003F4EB3" w:rsidRPr="00AC4AED" w:rsidRDefault="003F4EB3" w:rsidP="003F4EB3">
      <w:pPr>
        <w:jc w:val="right"/>
        <w:rPr>
          <w:sz w:val="22"/>
          <w:szCs w:val="22"/>
        </w:rPr>
      </w:pPr>
    </w:p>
    <w:p w:rsidR="003F4EB3" w:rsidRPr="00AC4AED" w:rsidRDefault="003F4EB3" w:rsidP="003F4EB3">
      <w:pPr>
        <w:jc w:val="right"/>
      </w:pPr>
    </w:p>
    <w:p w:rsidR="003F4EB3" w:rsidRPr="00AC4AED" w:rsidRDefault="003F4EB3" w:rsidP="003F4EB3">
      <w:pPr>
        <w:jc w:val="center"/>
        <w:rPr>
          <w:b/>
        </w:rPr>
      </w:pPr>
      <w:r w:rsidRPr="00AC4AED">
        <w:rPr>
          <w:b/>
        </w:rPr>
        <w:t xml:space="preserve">Нормативы распределения доходов между бюджетами бюджетной системы Российской Федерации, не установленные бюджетным Законодательством </w:t>
      </w:r>
    </w:p>
    <w:p w:rsidR="003F4EB3" w:rsidRPr="00AC4AED" w:rsidRDefault="003F4EB3" w:rsidP="003F4EB3">
      <w:pPr>
        <w:jc w:val="center"/>
        <w:rPr>
          <w:b/>
        </w:rPr>
      </w:pPr>
      <w:r w:rsidRPr="00AC4AED">
        <w:rPr>
          <w:b/>
        </w:rPr>
        <w:t xml:space="preserve">Российской Федерации </w:t>
      </w:r>
    </w:p>
    <w:p w:rsidR="003F4EB3" w:rsidRPr="00AC4AED" w:rsidRDefault="003F4EB3" w:rsidP="003F4EB3">
      <w:pPr>
        <w:jc w:val="center"/>
        <w:rPr>
          <w:b/>
        </w:rPr>
      </w:pPr>
      <w:r w:rsidRPr="003548B8">
        <w:rPr>
          <w:b/>
        </w:rPr>
        <w:t>н</w:t>
      </w:r>
      <w:r w:rsidRPr="00AC4AED">
        <w:rPr>
          <w:b/>
        </w:rPr>
        <w:t>а</w:t>
      </w:r>
      <w:r w:rsidRPr="008222B0">
        <w:rPr>
          <w:b/>
        </w:rPr>
        <w:t xml:space="preserve"> </w:t>
      </w:r>
      <w:r>
        <w:rPr>
          <w:b/>
        </w:rPr>
        <w:t>2025</w:t>
      </w:r>
      <w:r w:rsidRPr="00AC4AED">
        <w:rPr>
          <w:b/>
        </w:rPr>
        <w:t xml:space="preserve"> год и плановый период </w:t>
      </w:r>
      <w:r>
        <w:rPr>
          <w:b/>
        </w:rPr>
        <w:t>2026</w:t>
      </w:r>
      <w:r w:rsidRPr="00AC4AED">
        <w:rPr>
          <w:b/>
        </w:rPr>
        <w:t xml:space="preserve"> и </w:t>
      </w:r>
      <w:r>
        <w:rPr>
          <w:b/>
        </w:rPr>
        <w:t>2027 годов</w:t>
      </w:r>
    </w:p>
    <w:p w:rsidR="003F4EB3" w:rsidRPr="00AC4AED" w:rsidRDefault="003F4EB3" w:rsidP="003F4EB3">
      <w:pPr>
        <w:jc w:val="center"/>
        <w:rPr>
          <w:b/>
        </w:rPr>
      </w:pPr>
    </w:p>
    <w:p w:rsidR="003F4EB3" w:rsidRPr="003548B8" w:rsidRDefault="003F4EB3" w:rsidP="003F4EB3">
      <w:pPr>
        <w:jc w:val="center"/>
        <w:rPr>
          <w:b/>
        </w:rPr>
      </w:pPr>
    </w:p>
    <w:p w:rsidR="003F4EB3" w:rsidRPr="003548B8" w:rsidRDefault="003F4EB3" w:rsidP="003F4EB3">
      <w:pPr>
        <w:jc w:val="center"/>
        <w:rPr>
          <w:b/>
        </w:rPr>
      </w:pPr>
    </w:p>
    <w:tbl>
      <w:tblPr>
        <w:tblW w:w="0" w:type="auto"/>
        <w:tblInd w:w="291" w:type="dxa"/>
        <w:tblCellMar>
          <w:left w:w="0" w:type="dxa"/>
          <w:right w:w="0" w:type="dxa"/>
        </w:tblCellMar>
        <w:tblLook w:val="04A0" w:firstRow="1" w:lastRow="0" w:firstColumn="1" w:lastColumn="0" w:noHBand="0" w:noVBand="1"/>
      </w:tblPr>
      <w:tblGrid>
        <w:gridCol w:w="4627"/>
        <w:gridCol w:w="2470"/>
        <w:gridCol w:w="2021"/>
      </w:tblGrid>
      <w:tr w:rsidR="003F4EB3" w:rsidRPr="003548B8" w:rsidTr="004A2E44">
        <w:tc>
          <w:tcPr>
            <w:tcW w:w="4627"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3F4EB3" w:rsidRPr="003548B8" w:rsidRDefault="003F4EB3" w:rsidP="004A2E44">
            <w:pPr>
              <w:autoSpaceDE w:val="0"/>
              <w:autoSpaceDN w:val="0"/>
              <w:spacing w:before="100" w:after="100"/>
              <w:jc w:val="center"/>
              <w:rPr>
                <w:rFonts w:ascii="Calibri" w:eastAsia="Calibri" w:hAnsi="Calibri"/>
                <w:sz w:val="22"/>
                <w:szCs w:val="22"/>
              </w:rPr>
            </w:pPr>
            <w:r w:rsidRPr="003548B8">
              <w:rPr>
                <w:rFonts w:ascii="Times New Roman CYR" w:eastAsia="Calibri" w:hAnsi="Times New Roman CYR" w:cs="Times New Roman CYR"/>
                <w:sz w:val="18"/>
                <w:szCs w:val="18"/>
              </w:rPr>
              <w:t>Наименование вида доходов</w:t>
            </w:r>
          </w:p>
        </w:tc>
        <w:tc>
          <w:tcPr>
            <w:tcW w:w="247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3F4EB3" w:rsidRPr="003548B8" w:rsidRDefault="003F4EB3" w:rsidP="004A2E44">
            <w:pPr>
              <w:autoSpaceDE w:val="0"/>
              <w:autoSpaceDN w:val="0"/>
              <w:spacing w:before="100" w:after="100"/>
              <w:jc w:val="center"/>
              <w:rPr>
                <w:rFonts w:eastAsia="Calibri"/>
                <w:sz w:val="22"/>
                <w:szCs w:val="22"/>
              </w:rPr>
            </w:pPr>
            <w:r w:rsidRPr="003548B8">
              <w:rPr>
                <w:rFonts w:eastAsia="Calibri"/>
                <w:sz w:val="22"/>
                <w:szCs w:val="22"/>
              </w:rPr>
              <w:t>Код бюджетной классификации доходов бюджетов Российской Федерации</w:t>
            </w:r>
          </w:p>
        </w:tc>
        <w:tc>
          <w:tcPr>
            <w:tcW w:w="2021" w:type="dxa"/>
            <w:tcBorders>
              <w:top w:val="single" w:sz="8" w:space="0" w:color="auto"/>
              <w:left w:val="nil"/>
              <w:bottom w:val="single" w:sz="8" w:space="0" w:color="auto"/>
              <w:right w:val="single" w:sz="8" w:space="0" w:color="auto"/>
            </w:tcBorders>
          </w:tcPr>
          <w:p w:rsidR="003F4EB3" w:rsidRPr="003548B8" w:rsidRDefault="003F4EB3" w:rsidP="004A2E44">
            <w:pPr>
              <w:autoSpaceDE w:val="0"/>
              <w:autoSpaceDN w:val="0"/>
              <w:spacing w:before="100" w:after="100"/>
              <w:jc w:val="center"/>
              <w:rPr>
                <w:rFonts w:ascii="Times New Roman CYR" w:eastAsia="Calibri" w:hAnsi="Times New Roman CYR" w:cs="Times New Roman CYR"/>
                <w:sz w:val="20"/>
                <w:szCs w:val="20"/>
              </w:rPr>
            </w:pPr>
            <w:r w:rsidRPr="003548B8">
              <w:rPr>
                <w:rFonts w:ascii="Times New Roman CYR" w:eastAsia="Calibri" w:hAnsi="Times New Roman CYR" w:cs="Times New Roman CYR"/>
                <w:sz w:val="20"/>
                <w:szCs w:val="20"/>
              </w:rPr>
              <w:t>Нормативы отчислений в бюджет</w:t>
            </w:r>
            <w:r>
              <w:rPr>
                <w:rFonts w:ascii="Times New Roman CYR" w:eastAsia="Calibri" w:hAnsi="Times New Roman CYR" w:cs="Times New Roman CYR"/>
                <w:sz w:val="20"/>
                <w:szCs w:val="20"/>
              </w:rPr>
              <w:t xml:space="preserve"> Верх-Алеусского </w:t>
            </w:r>
            <w:proofErr w:type="gramStart"/>
            <w:r w:rsidRPr="003548B8">
              <w:rPr>
                <w:rFonts w:ascii="Times New Roman CYR" w:eastAsia="Calibri" w:hAnsi="Times New Roman CYR" w:cs="Times New Roman CYR"/>
                <w:sz w:val="20"/>
                <w:szCs w:val="20"/>
              </w:rPr>
              <w:t>сельсовета  Ордынского</w:t>
            </w:r>
            <w:proofErr w:type="gramEnd"/>
            <w:r w:rsidRPr="003548B8">
              <w:rPr>
                <w:rFonts w:ascii="Times New Roman CYR" w:eastAsia="Calibri" w:hAnsi="Times New Roman CYR" w:cs="Times New Roman CYR"/>
                <w:sz w:val="20"/>
                <w:szCs w:val="20"/>
              </w:rPr>
              <w:t xml:space="preserve"> района Новосибирской области</w:t>
            </w:r>
          </w:p>
        </w:tc>
      </w:tr>
      <w:tr w:rsidR="003F4EB3" w:rsidRPr="003548B8" w:rsidTr="004A2E44">
        <w:tc>
          <w:tcPr>
            <w:tcW w:w="4627"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3F4EB3" w:rsidRPr="003548B8" w:rsidRDefault="003F4EB3" w:rsidP="004A2E44">
            <w:pPr>
              <w:autoSpaceDE w:val="0"/>
              <w:autoSpaceDN w:val="0"/>
              <w:spacing w:before="100" w:after="100"/>
              <w:jc w:val="both"/>
              <w:rPr>
                <w:rFonts w:ascii="Calibri" w:eastAsia="Calibri" w:hAnsi="Calibri"/>
                <w:sz w:val="22"/>
                <w:szCs w:val="22"/>
              </w:rPr>
            </w:pPr>
            <w:r w:rsidRPr="003548B8">
              <w:rPr>
                <w:rFonts w:ascii="Times New Roman CYR" w:eastAsia="Calibri" w:hAnsi="Times New Roman CYR" w:cs="Times New Roman CYR"/>
                <w:bCs/>
                <w:sz w:val="22"/>
                <w:szCs w:val="22"/>
              </w:rPr>
              <w:t>Земельный налог (по обязательствам, возникшим до 01 января 2006 г), мобилизуемых на территориях поселений</w:t>
            </w:r>
          </w:p>
        </w:tc>
        <w:tc>
          <w:tcPr>
            <w:tcW w:w="2470" w:type="dxa"/>
            <w:tcBorders>
              <w:top w:val="nil"/>
              <w:left w:val="nil"/>
              <w:bottom w:val="single" w:sz="8" w:space="0" w:color="auto"/>
              <w:right w:val="single" w:sz="8" w:space="0" w:color="auto"/>
            </w:tcBorders>
            <w:tcMar>
              <w:top w:w="0" w:type="dxa"/>
              <w:left w:w="45" w:type="dxa"/>
              <w:bottom w:w="0" w:type="dxa"/>
              <w:right w:w="45" w:type="dxa"/>
            </w:tcMar>
            <w:hideMark/>
          </w:tcPr>
          <w:p w:rsidR="003F4EB3" w:rsidRPr="003548B8" w:rsidRDefault="003F4EB3" w:rsidP="004A2E44">
            <w:pPr>
              <w:autoSpaceDE w:val="0"/>
              <w:autoSpaceDN w:val="0"/>
              <w:rPr>
                <w:rFonts w:ascii="Calibri" w:eastAsia="Calibri" w:hAnsi="Calibri"/>
                <w:sz w:val="20"/>
                <w:szCs w:val="20"/>
              </w:rPr>
            </w:pPr>
            <w:r w:rsidRPr="003548B8">
              <w:rPr>
                <w:rFonts w:ascii="Times New Roman CYR" w:eastAsia="Calibri" w:hAnsi="Times New Roman CYR" w:cs="Times New Roman CYR"/>
              </w:rPr>
              <w:t> </w:t>
            </w:r>
            <w:r w:rsidRPr="003548B8">
              <w:rPr>
                <w:rFonts w:ascii="Times New Roman CYR" w:eastAsia="Calibri" w:hAnsi="Times New Roman CYR" w:cs="Times New Roman CYR"/>
                <w:sz w:val="20"/>
                <w:szCs w:val="20"/>
              </w:rPr>
              <w:t>182 1 09 04050 10 0000 110</w:t>
            </w:r>
          </w:p>
        </w:tc>
        <w:tc>
          <w:tcPr>
            <w:tcW w:w="2021" w:type="dxa"/>
            <w:tcBorders>
              <w:top w:val="nil"/>
              <w:left w:val="nil"/>
              <w:bottom w:val="single" w:sz="8" w:space="0" w:color="auto"/>
              <w:right w:val="single" w:sz="8" w:space="0" w:color="auto"/>
            </w:tcBorders>
          </w:tcPr>
          <w:p w:rsidR="003F4EB3" w:rsidRPr="003548B8" w:rsidRDefault="003F4EB3" w:rsidP="004A2E44">
            <w:pPr>
              <w:autoSpaceDE w:val="0"/>
              <w:autoSpaceDN w:val="0"/>
              <w:jc w:val="center"/>
              <w:rPr>
                <w:rFonts w:ascii="Times New Roman CYR" w:eastAsia="Calibri" w:hAnsi="Times New Roman CYR" w:cs="Times New Roman CYR"/>
                <w:sz w:val="20"/>
                <w:szCs w:val="20"/>
              </w:rPr>
            </w:pPr>
            <w:r w:rsidRPr="003548B8">
              <w:rPr>
                <w:rFonts w:ascii="Times New Roman CYR" w:eastAsia="Calibri" w:hAnsi="Times New Roman CYR" w:cs="Times New Roman CYR"/>
                <w:sz w:val="20"/>
                <w:szCs w:val="20"/>
              </w:rPr>
              <w:t>100%</w:t>
            </w:r>
          </w:p>
        </w:tc>
      </w:tr>
    </w:tbl>
    <w:p w:rsidR="003F4EB3" w:rsidRPr="003548B8" w:rsidRDefault="003F4EB3" w:rsidP="003F4EB3">
      <w:pPr>
        <w:jc w:val="center"/>
        <w:rPr>
          <w:b/>
        </w:rPr>
      </w:pPr>
    </w:p>
    <w:p w:rsidR="003F4EB3" w:rsidRPr="003548B8" w:rsidRDefault="003F4EB3" w:rsidP="003F4EB3">
      <w:pPr>
        <w:jc w:val="center"/>
        <w:rPr>
          <w:b/>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p w:rsidR="003F4EB3" w:rsidRDefault="003F4EB3" w:rsidP="00E106DC">
      <w:pPr>
        <w:autoSpaceDE w:val="0"/>
        <w:autoSpaceDN w:val="0"/>
        <w:adjustRightInd w:val="0"/>
        <w:ind w:firstLine="709"/>
        <w:jc w:val="both"/>
        <w:rPr>
          <w:rFonts w:eastAsia="Calibri"/>
          <w:color w:val="0D0D0D"/>
          <w:sz w:val="28"/>
          <w:szCs w:val="28"/>
          <w:lang w:eastAsia="en-US"/>
        </w:rPr>
      </w:pPr>
    </w:p>
    <w:tbl>
      <w:tblPr>
        <w:tblW w:w="9658" w:type="dxa"/>
        <w:tblInd w:w="108" w:type="dxa"/>
        <w:tblLook w:val="04A0" w:firstRow="1" w:lastRow="0" w:firstColumn="1" w:lastColumn="0" w:noHBand="0" w:noVBand="1"/>
      </w:tblPr>
      <w:tblGrid>
        <w:gridCol w:w="2993"/>
        <w:gridCol w:w="685"/>
        <w:gridCol w:w="769"/>
        <w:gridCol w:w="1131"/>
        <w:gridCol w:w="685"/>
        <w:gridCol w:w="1202"/>
        <w:gridCol w:w="1265"/>
        <w:gridCol w:w="1265"/>
      </w:tblGrid>
      <w:tr w:rsidR="007F7F39" w:rsidRPr="007F7F39" w:rsidTr="007F7F39">
        <w:trPr>
          <w:trHeight w:val="263"/>
        </w:trPr>
        <w:tc>
          <w:tcPr>
            <w:tcW w:w="2993"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6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6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r>
      <w:tr w:rsidR="007F7F39" w:rsidRPr="007F7F39" w:rsidTr="007F7F39">
        <w:trPr>
          <w:trHeight w:val="200"/>
        </w:trPr>
        <w:tc>
          <w:tcPr>
            <w:tcW w:w="2993"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2530" w:type="dxa"/>
            <w:gridSpan w:val="2"/>
            <w:tcBorders>
              <w:top w:val="nil"/>
              <w:left w:val="nil"/>
              <w:bottom w:val="nil"/>
              <w:right w:val="nil"/>
            </w:tcBorders>
            <w:shd w:val="clear" w:color="auto" w:fill="auto"/>
            <w:noWrap/>
            <w:vAlign w:val="bottom"/>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Приложение №2</w:t>
            </w:r>
          </w:p>
        </w:tc>
      </w:tr>
      <w:tr w:rsidR="007F7F39" w:rsidRPr="007F7F39" w:rsidTr="007F7F39">
        <w:trPr>
          <w:trHeight w:val="224"/>
        </w:trPr>
        <w:tc>
          <w:tcPr>
            <w:tcW w:w="2993" w:type="dxa"/>
            <w:tcBorders>
              <w:top w:val="nil"/>
              <w:left w:val="nil"/>
              <w:bottom w:val="nil"/>
              <w:right w:val="nil"/>
            </w:tcBorders>
            <w:shd w:val="clear" w:color="auto" w:fill="auto"/>
            <w:noWrap/>
            <w:vAlign w:val="bottom"/>
            <w:hideMark/>
          </w:tcPr>
          <w:p w:rsidR="007F7F39" w:rsidRPr="007F7F39" w:rsidRDefault="007F7F39" w:rsidP="007F7F39">
            <w:pPr>
              <w:jc w:val="center"/>
              <w:rPr>
                <w:rFonts w:ascii="Arial" w:hAnsi="Arial" w:cs="Arial"/>
                <w:color w:val="000000"/>
                <w:sz w:val="16"/>
                <w:szCs w:val="16"/>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vAlign w:val="bottom"/>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hideMark/>
          </w:tcPr>
          <w:p w:rsidR="007F7F39" w:rsidRPr="007F7F39" w:rsidRDefault="007F7F39" w:rsidP="007F7F39">
            <w:pPr>
              <w:rPr>
                <w:sz w:val="20"/>
                <w:szCs w:val="20"/>
              </w:rPr>
            </w:pPr>
          </w:p>
        </w:tc>
        <w:tc>
          <w:tcPr>
            <w:tcW w:w="2530" w:type="dxa"/>
            <w:gridSpan w:val="2"/>
            <w:tcBorders>
              <w:top w:val="nil"/>
              <w:left w:val="nil"/>
              <w:bottom w:val="nil"/>
              <w:right w:val="nil"/>
            </w:tcBorders>
            <w:shd w:val="clear" w:color="auto" w:fill="auto"/>
            <w:noWrap/>
            <w:vAlign w:val="bottom"/>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к решению сессии совета депутатов</w:t>
            </w:r>
          </w:p>
        </w:tc>
      </w:tr>
      <w:tr w:rsidR="007F7F39" w:rsidRPr="007F7F39" w:rsidTr="007F7F39">
        <w:trPr>
          <w:trHeight w:val="791"/>
        </w:trPr>
        <w:tc>
          <w:tcPr>
            <w:tcW w:w="2993" w:type="dxa"/>
            <w:tcBorders>
              <w:top w:val="nil"/>
              <w:left w:val="nil"/>
              <w:bottom w:val="nil"/>
              <w:right w:val="nil"/>
            </w:tcBorders>
            <w:shd w:val="clear" w:color="auto" w:fill="auto"/>
            <w:noWrap/>
            <w:vAlign w:val="bottom"/>
            <w:hideMark/>
          </w:tcPr>
          <w:p w:rsidR="007F7F39" w:rsidRPr="007F7F39" w:rsidRDefault="007F7F39" w:rsidP="007F7F39">
            <w:pPr>
              <w:jc w:val="center"/>
              <w:rPr>
                <w:rFonts w:ascii="Arial" w:hAnsi="Arial" w:cs="Arial"/>
                <w:color w:val="000000"/>
                <w:sz w:val="16"/>
                <w:szCs w:val="16"/>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2530" w:type="dxa"/>
            <w:gridSpan w:val="2"/>
            <w:tcBorders>
              <w:top w:val="nil"/>
              <w:left w:val="nil"/>
              <w:bottom w:val="nil"/>
              <w:right w:val="nil"/>
            </w:tcBorders>
            <w:shd w:val="clear" w:color="auto" w:fill="auto"/>
            <w:vAlign w:val="bottom"/>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Верх-Алеусского сельсовета Ордынского района Новосибирской области №1 от 25.12.2024</w:t>
            </w:r>
          </w:p>
        </w:tc>
      </w:tr>
      <w:tr w:rsidR="007F7F39" w:rsidRPr="007F7F39" w:rsidTr="007F7F39">
        <w:trPr>
          <w:trHeight w:val="913"/>
        </w:trPr>
        <w:tc>
          <w:tcPr>
            <w:tcW w:w="2993" w:type="dxa"/>
            <w:tcBorders>
              <w:top w:val="nil"/>
              <w:left w:val="nil"/>
              <w:bottom w:val="nil"/>
              <w:right w:val="nil"/>
            </w:tcBorders>
            <w:shd w:val="clear" w:color="auto" w:fill="auto"/>
            <w:vAlign w:val="center"/>
            <w:hideMark/>
          </w:tcPr>
          <w:p w:rsidR="007F7F39" w:rsidRPr="007F7F39" w:rsidRDefault="007F7F39" w:rsidP="007F7F39">
            <w:pPr>
              <w:jc w:val="center"/>
              <w:rPr>
                <w:rFonts w:ascii="Arial" w:hAnsi="Arial" w:cs="Arial"/>
                <w:color w:val="000000"/>
                <w:sz w:val="16"/>
                <w:szCs w:val="16"/>
              </w:rPr>
            </w:pPr>
          </w:p>
        </w:tc>
        <w:tc>
          <w:tcPr>
            <w:tcW w:w="685"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2530" w:type="dxa"/>
            <w:gridSpan w:val="2"/>
            <w:tcBorders>
              <w:top w:val="nil"/>
              <w:left w:val="nil"/>
              <w:bottom w:val="nil"/>
              <w:right w:val="nil"/>
            </w:tcBorders>
            <w:shd w:val="clear" w:color="auto" w:fill="auto"/>
            <w:vAlign w:val="bottom"/>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 xml:space="preserve">"О бюджете Верх-Алеусского сельсовета Ордынского района Новосибирской области на  </w:t>
            </w:r>
          </w:p>
        </w:tc>
      </w:tr>
      <w:tr w:rsidR="007F7F39" w:rsidRPr="007F7F39" w:rsidTr="007F7F39">
        <w:trPr>
          <w:trHeight w:val="239"/>
        </w:trPr>
        <w:tc>
          <w:tcPr>
            <w:tcW w:w="2993" w:type="dxa"/>
            <w:tcBorders>
              <w:top w:val="nil"/>
              <w:left w:val="nil"/>
              <w:bottom w:val="nil"/>
              <w:right w:val="nil"/>
            </w:tcBorders>
            <w:shd w:val="clear" w:color="auto" w:fill="auto"/>
            <w:noWrap/>
            <w:vAlign w:val="bottom"/>
            <w:hideMark/>
          </w:tcPr>
          <w:p w:rsidR="007F7F39" w:rsidRPr="007F7F39" w:rsidRDefault="007F7F39" w:rsidP="007F7F39">
            <w:pPr>
              <w:jc w:val="center"/>
              <w:rPr>
                <w:rFonts w:ascii="Arial" w:hAnsi="Arial" w:cs="Arial"/>
                <w:color w:val="000000"/>
                <w:sz w:val="16"/>
                <w:szCs w:val="16"/>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2530" w:type="dxa"/>
            <w:gridSpan w:val="2"/>
            <w:tcBorders>
              <w:top w:val="nil"/>
              <w:left w:val="nil"/>
              <w:bottom w:val="nil"/>
              <w:right w:val="nil"/>
            </w:tcBorders>
            <w:shd w:val="clear" w:color="auto" w:fill="auto"/>
            <w:noWrap/>
            <w:vAlign w:val="bottom"/>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2025 год и плановый период 2026 и 2027 годов"</w:t>
            </w:r>
          </w:p>
        </w:tc>
      </w:tr>
      <w:tr w:rsidR="007F7F39" w:rsidRPr="007F7F39" w:rsidTr="007F7F39">
        <w:trPr>
          <w:trHeight w:val="224"/>
        </w:trPr>
        <w:tc>
          <w:tcPr>
            <w:tcW w:w="2993" w:type="dxa"/>
            <w:tcBorders>
              <w:top w:val="nil"/>
              <w:left w:val="nil"/>
              <w:bottom w:val="nil"/>
              <w:right w:val="nil"/>
            </w:tcBorders>
            <w:shd w:val="clear" w:color="auto" w:fill="auto"/>
            <w:vAlign w:val="center"/>
            <w:hideMark/>
          </w:tcPr>
          <w:p w:rsidR="007F7F39" w:rsidRPr="007F7F39" w:rsidRDefault="007F7F39" w:rsidP="007F7F39">
            <w:pPr>
              <w:jc w:val="center"/>
              <w:rPr>
                <w:rFonts w:ascii="Arial" w:hAnsi="Arial" w:cs="Arial"/>
                <w:color w:val="000000"/>
                <w:sz w:val="16"/>
                <w:szCs w:val="16"/>
              </w:rPr>
            </w:pPr>
          </w:p>
        </w:tc>
        <w:tc>
          <w:tcPr>
            <w:tcW w:w="685"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791"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685"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1265"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c>
          <w:tcPr>
            <w:tcW w:w="1265" w:type="dxa"/>
            <w:tcBorders>
              <w:top w:val="nil"/>
              <w:left w:val="nil"/>
              <w:bottom w:val="nil"/>
              <w:right w:val="nil"/>
            </w:tcBorders>
            <w:shd w:val="clear" w:color="auto" w:fill="auto"/>
            <w:vAlign w:val="center"/>
            <w:hideMark/>
          </w:tcPr>
          <w:p w:rsidR="007F7F39" w:rsidRPr="007F7F39" w:rsidRDefault="007F7F39" w:rsidP="007F7F39">
            <w:pPr>
              <w:rPr>
                <w:sz w:val="20"/>
                <w:szCs w:val="20"/>
              </w:rPr>
            </w:pPr>
          </w:p>
        </w:tc>
      </w:tr>
      <w:tr w:rsidR="007F7F39" w:rsidRPr="007F7F39" w:rsidTr="007F7F39">
        <w:trPr>
          <w:trHeight w:val="1306"/>
        </w:trPr>
        <w:tc>
          <w:tcPr>
            <w:tcW w:w="9658" w:type="dxa"/>
            <w:gridSpan w:val="8"/>
            <w:tcBorders>
              <w:top w:val="nil"/>
              <w:left w:val="nil"/>
              <w:bottom w:val="nil"/>
              <w:right w:val="nil"/>
            </w:tcBorders>
            <w:shd w:val="clear" w:color="auto" w:fill="auto"/>
            <w:vAlign w:val="bottom"/>
            <w:hideMark/>
          </w:tcPr>
          <w:p w:rsidR="007F7F39" w:rsidRPr="007F7F39" w:rsidRDefault="007F7F39" w:rsidP="007F7F39">
            <w:pPr>
              <w:jc w:val="center"/>
              <w:rPr>
                <w:rFonts w:ascii="Arial" w:hAnsi="Arial" w:cs="Arial"/>
                <w:b/>
                <w:bCs/>
                <w:color w:val="000000"/>
                <w:sz w:val="20"/>
                <w:szCs w:val="20"/>
              </w:rPr>
            </w:pPr>
            <w:r w:rsidRPr="007F7F39">
              <w:rPr>
                <w:rFonts w:ascii="Arial" w:hAnsi="Arial" w:cs="Arial"/>
                <w:b/>
                <w:bCs/>
                <w:color w:val="000000"/>
                <w:sz w:val="20"/>
                <w:szCs w:val="20"/>
              </w:rPr>
              <w:t>Распределение бюджетных ассигнований бюджета по разделам, подразделам, целевым статьям,                                                                                                                                                                                                  группам и подгруппам видов расходов классификации расходов бюджетов                                                                                                                 на 2025 год и плановый период 2026 и 2027 годов</w:t>
            </w:r>
          </w:p>
        </w:tc>
      </w:tr>
      <w:tr w:rsidR="007F7F39" w:rsidRPr="007F7F39" w:rsidTr="007F7F39">
        <w:trPr>
          <w:trHeight w:val="209"/>
        </w:trPr>
        <w:tc>
          <w:tcPr>
            <w:tcW w:w="2993" w:type="dxa"/>
            <w:tcBorders>
              <w:top w:val="nil"/>
              <w:left w:val="nil"/>
              <w:bottom w:val="nil"/>
              <w:right w:val="nil"/>
            </w:tcBorders>
            <w:shd w:val="clear" w:color="auto" w:fill="auto"/>
            <w:vAlign w:val="center"/>
            <w:hideMark/>
          </w:tcPr>
          <w:p w:rsidR="007F7F39" w:rsidRPr="007F7F39" w:rsidRDefault="007F7F39" w:rsidP="007F7F39">
            <w:pPr>
              <w:jc w:val="center"/>
              <w:rPr>
                <w:rFonts w:ascii="Arial" w:hAnsi="Arial" w:cs="Arial"/>
                <w:b/>
                <w:bCs/>
                <w:color w:val="000000"/>
                <w:sz w:val="20"/>
                <w:szCs w:val="20"/>
              </w:rPr>
            </w:pPr>
          </w:p>
        </w:tc>
        <w:tc>
          <w:tcPr>
            <w:tcW w:w="685"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c>
          <w:tcPr>
            <w:tcW w:w="769"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c>
          <w:tcPr>
            <w:tcW w:w="791"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c>
          <w:tcPr>
            <w:tcW w:w="685"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c>
          <w:tcPr>
            <w:tcW w:w="1202"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c>
          <w:tcPr>
            <w:tcW w:w="1265"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c>
          <w:tcPr>
            <w:tcW w:w="1265" w:type="dxa"/>
            <w:tcBorders>
              <w:top w:val="nil"/>
              <w:left w:val="nil"/>
              <w:bottom w:val="nil"/>
              <w:right w:val="nil"/>
            </w:tcBorders>
            <w:shd w:val="clear" w:color="auto" w:fill="auto"/>
            <w:vAlign w:val="center"/>
            <w:hideMark/>
          </w:tcPr>
          <w:p w:rsidR="007F7F39" w:rsidRPr="007F7F39" w:rsidRDefault="007F7F39" w:rsidP="007F7F39">
            <w:pPr>
              <w:jc w:val="center"/>
              <w:rPr>
                <w:sz w:val="20"/>
                <w:szCs w:val="20"/>
              </w:rPr>
            </w:pPr>
          </w:p>
        </w:tc>
      </w:tr>
      <w:tr w:rsidR="007F7F39" w:rsidRPr="007F7F39" w:rsidTr="007F7F39">
        <w:trPr>
          <w:trHeight w:val="200"/>
        </w:trPr>
        <w:tc>
          <w:tcPr>
            <w:tcW w:w="9658" w:type="dxa"/>
            <w:gridSpan w:val="8"/>
            <w:tcBorders>
              <w:top w:val="nil"/>
              <w:left w:val="nil"/>
              <w:bottom w:val="single" w:sz="8"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тыс. руб.</w:t>
            </w:r>
          </w:p>
        </w:tc>
      </w:tr>
      <w:tr w:rsidR="007F7F39" w:rsidRPr="007F7F39" w:rsidTr="007F7F39">
        <w:trPr>
          <w:trHeight w:val="275"/>
        </w:trPr>
        <w:tc>
          <w:tcPr>
            <w:tcW w:w="2993" w:type="dxa"/>
            <w:vMerge w:val="restart"/>
            <w:tcBorders>
              <w:top w:val="nil"/>
              <w:left w:val="single" w:sz="8" w:space="0" w:color="auto"/>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Наименование</w:t>
            </w:r>
          </w:p>
        </w:tc>
        <w:tc>
          <w:tcPr>
            <w:tcW w:w="685" w:type="dxa"/>
            <w:vMerge w:val="restart"/>
            <w:tcBorders>
              <w:top w:val="nil"/>
              <w:left w:val="single" w:sz="8" w:space="0" w:color="auto"/>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РЗ</w:t>
            </w:r>
          </w:p>
        </w:tc>
        <w:tc>
          <w:tcPr>
            <w:tcW w:w="769" w:type="dxa"/>
            <w:vMerge w:val="restart"/>
            <w:tcBorders>
              <w:top w:val="nil"/>
              <w:left w:val="single" w:sz="8" w:space="0" w:color="auto"/>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ПР</w:t>
            </w:r>
          </w:p>
        </w:tc>
        <w:tc>
          <w:tcPr>
            <w:tcW w:w="791" w:type="dxa"/>
            <w:vMerge w:val="restart"/>
            <w:tcBorders>
              <w:top w:val="nil"/>
              <w:left w:val="single" w:sz="8" w:space="0" w:color="auto"/>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ЦСР</w:t>
            </w:r>
          </w:p>
        </w:tc>
        <w:tc>
          <w:tcPr>
            <w:tcW w:w="685" w:type="dxa"/>
            <w:vMerge w:val="restart"/>
            <w:tcBorders>
              <w:top w:val="nil"/>
              <w:left w:val="single" w:sz="8" w:space="0" w:color="auto"/>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ВР</w:t>
            </w:r>
          </w:p>
        </w:tc>
        <w:tc>
          <w:tcPr>
            <w:tcW w:w="1202" w:type="dxa"/>
            <w:tcBorders>
              <w:top w:val="nil"/>
              <w:left w:val="nil"/>
              <w:bottom w:val="nil"/>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 xml:space="preserve">Сумма </w:t>
            </w:r>
          </w:p>
        </w:tc>
        <w:tc>
          <w:tcPr>
            <w:tcW w:w="1265" w:type="dxa"/>
            <w:tcBorders>
              <w:top w:val="nil"/>
              <w:left w:val="nil"/>
              <w:bottom w:val="nil"/>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Сумма</w:t>
            </w:r>
          </w:p>
        </w:tc>
        <w:tc>
          <w:tcPr>
            <w:tcW w:w="1265" w:type="dxa"/>
            <w:tcBorders>
              <w:top w:val="nil"/>
              <w:left w:val="nil"/>
              <w:bottom w:val="nil"/>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Сумма</w:t>
            </w:r>
          </w:p>
        </w:tc>
      </w:tr>
      <w:tr w:rsidR="007F7F39" w:rsidRPr="007F7F39" w:rsidTr="007F7F39">
        <w:trPr>
          <w:trHeight w:val="269"/>
        </w:trPr>
        <w:tc>
          <w:tcPr>
            <w:tcW w:w="2993" w:type="dxa"/>
            <w:vMerge/>
            <w:tcBorders>
              <w:top w:val="nil"/>
              <w:left w:val="single" w:sz="8" w:space="0" w:color="auto"/>
              <w:bottom w:val="single" w:sz="8" w:space="0" w:color="auto"/>
              <w:right w:val="single" w:sz="8" w:space="0" w:color="auto"/>
            </w:tcBorders>
            <w:vAlign w:val="center"/>
            <w:hideMark/>
          </w:tcPr>
          <w:p w:rsidR="007F7F39" w:rsidRPr="007F7F39" w:rsidRDefault="007F7F39" w:rsidP="007F7F39">
            <w:pPr>
              <w:rPr>
                <w:rFonts w:ascii="Arial" w:hAnsi="Arial" w:cs="Arial"/>
                <w:b/>
                <w:bCs/>
                <w:color w:val="000000"/>
                <w:sz w:val="16"/>
                <w:szCs w:val="16"/>
              </w:rPr>
            </w:pPr>
          </w:p>
        </w:tc>
        <w:tc>
          <w:tcPr>
            <w:tcW w:w="685" w:type="dxa"/>
            <w:vMerge/>
            <w:tcBorders>
              <w:top w:val="nil"/>
              <w:left w:val="single" w:sz="8" w:space="0" w:color="auto"/>
              <w:bottom w:val="single" w:sz="8" w:space="0" w:color="auto"/>
              <w:right w:val="single" w:sz="8" w:space="0" w:color="auto"/>
            </w:tcBorders>
            <w:vAlign w:val="center"/>
            <w:hideMark/>
          </w:tcPr>
          <w:p w:rsidR="007F7F39" w:rsidRPr="007F7F39" w:rsidRDefault="007F7F39" w:rsidP="007F7F39">
            <w:pPr>
              <w:rPr>
                <w:rFonts w:ascii="Arial" w:hAnsi="Arial" w:cs="Arial"/>
                <w:b/>
                <w:bCs/>
                <w:color w:val="000000"/>
                <w:sz w:val="16"/>
                <w:szCs w:val="16"/>
              </w:rPr>
            </w:pPr>
          </w:p>
        </w:tc>
        <w:tc>
          <w:tcPr>
            <w:tcW w:w="769" w:type="dxa"/>
            <w:vMerge/>
            <w:tcBorders>
              <w:top w:val="nil"/>
              <w:left w:val="single" w:sz="8" w:space="0" w:color="auto"/>
              <w:bottom w:val="single" w:sz="8" w:space="0" w:color="auto"/>
              <w:right w:val="single" w:sz="8" w:space="0" w:color="auto"/>
            </w:tcBorders>
            <w:vAlign w:val="center"/>
            <w:hideMark/>
          </w:tcPr>
          <w:p w:rsidR="007F7F39" w:rsidRPr="007F7F39" w:rsidRDefault="007F7F39" w:rsidP="007F7F39">
            <w:pPr>
              <w:rPr>
                <w:rFonts w:ascii="Arial" w:hAnsi="Arial" w:cs="Arial"/>
                <w:b/>
                <w:bCs/>
                <w:color w:val="000000"/>
                <w:sz w:val="16"/>
                <w:szCs w:val="16"/>
              </w:rPr>
            </w:pPr>
          </w:p>
        </w:tc>
        <w:tc>
          <w:tcPr>
            <w:tcW w:w="791" w:type="dxa"/>
            <w:vMerge/>
            <w:tcBorders>
              <w:top w:val="nil"/>
              <w:left w:val="single" w:sz="8" w:space="0" w:color="auto"/>
              <w:bottom w:val="single" w:sz="8" w:space="0" w:color="auto"/>
              <w:right w:val="single" w:sz="8" w:space="0" w:color="auto"/>
            </w:tcBorders>
            <w:vAlign w:val="center"/>
            <w:hideMark/>
          </w:tcPr>
          <w:p w:rsidR="007F7F39" w:rsidRPr="007F7F39" w:rsidRDefault="007F7F39" w:rsidP="007F7F39">
            <w:pPr>
              <w:rPr>
                <w:rFonts w:ascii="Arial" w:hAnsi="Arial" w:cs="Arial"/>
                <w:b/>
                <w:bCs/>
                <w:color w:val="000000"/>
                <w:sz w:val="16"/>
                <w:szCs w:val="16"/>
              </w:rPr>
            </w:pPr>
          </w:p>
        </w:tc>
        <w:tc>
          <w:tcPr>
            <w:tcW w:w="685" w:type="dxa"/>
            <w:vMerge/>
            <w:tcBorders>
              <w:top w:val="nil"/>
              <w:left w:val="single" w:sz="8" w:space="0" w:color="auto"/>
              <w:bottom w:val="single" w:sz="8" w:space="0" w:color="auto"/>
              <w:right w:val="single" w:sz="8" w:space="0" w:color="auto"/>
            </w:tcBorders>
            <w:vAlign w:val="center"/>
            <w:hideMark/>
          </w:tcPr>
          <w:p w:rsidR="007F7F39" w:rsidRPr="007F7F39" w:rsidRDefault="007F7F39" w:rsidP="007F7F39">
            <w:pPr>
              <w:rPr>
                <w:rFonts w:ascii="Arial" w:hAnsi="Arial" w:cs="Arial"/>
                <w:b/>
                <w:bCs/>
                <w:color w:val="000000"/>
                <w:sz w:val="16"/>
                <w:szCs w:val="16"/>
              </w:rPr>
            </w:pPr>
          </w:p>
        </w:tc>
        <w:tc>
          <w:tcPr>
            <w:tcW w:w="1202" w:type="dxa"/>
            <w:tcBorders>
              <w:top w:val="single" w:sz="8" w:space="0" w:color="auto"/>
              <w:left w:val="nil"/>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2025 год</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2026 год</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2027 год</w:t>
            </w:r>
          </w:p>
        </w:tc>
      </w:tr>
      <w:tr w:rsidR="007F7F39" w:rsidRPr="007F7F39" w:rsidTr="007F7F39">
        <w:trPr>
          <w:trHeight w:val="299"/>
        </w:trPr>
        <w:tc>
          <w:tcPr>
            <w:tcW w:w="2993" w:type="dxa"/>
            <w:tcBorders>
              <w:top w:val="nil"/>
              <w:left w:val="single" w:sz="8" w:space="0" w:color="auto"/>
              <w:bottom w:val="single" w:sz="8" w:space="0" w:color="auto"/>
              <w:right w:val="nil"/>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w:t>
            </w:r>
          </w:p>
        </w:tc>
        <w:tc>
          <w:tcPr>
            <w:tcW w:w="685" w:type="dxa"/>
            <w:tcBorders>
              <w:top w:val="nil"/>
              <w:left w:val="single" w:sz="8" w:space="0" w:color="auto"/>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3</w:t>
            </w:r>
          </w:p>
        </w:tc>
        <w:tc>
          <w:tcPr>
            <w:tcW w:w="769" w:type="dxa"/>
            <w:tcBorders>
              <w:top w:val="nil"/>
              <w:left w:val="nil"/>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4</w:t>
            </w:r>
          </w:p>
        </w:tc>
        <w:tc>
          <w:tcPr>
            <w:tcW w:w="791" w:type="dxa"/>
            <w:tcBorders>
              <w:top w:val="nil"/>
              <w:left w:val="nil"/>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5</w:t>
            </w:r>
          </w:p>
        </w:tc>
        <w:tc>
          <w:tcPr>
            <w:tcW w:w="685" w:type="dxa"/>
            <w:tcBorders>
              <w:top w:val="nil"/>
              <w:left w:val="nil"/>
              <w:bottom w:val="single" w:sz="8" w:space="0" w:color="auto"/>
              <w:right w:val="single" w:sz="8"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6</w:t>
            </w:r>
          </w:p>
        </w:tc>
        <w:tc>
          <w:tcPr>
            <w:tcW w:w="1202" w:type="dxa"/>
            <w:tcBorders>
              <w:top w:val="nil"/>
              <w:left w:val="nil"/>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7</w:t>
            </w:r>
          </w:p>
        </w:tc>
        <w:tc>
          <w:tcPr>
            <w:tcW w:w="1265" w:type="dxa"/>
            <w:tcBorders>
              <w:top w:val="nil"/>
              <w:left w:val="nil"/>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w:t>
            </w:r>
          </w:p>
        </w:tc>
        <w:tc>
          <w:tcPr>
            <w:tcW w:w="1265" w:type="dxa"/>
            <w:tcBorders>
              <w:top w:val="nil"/>
              <w:left w:val="nil"/>
              <w:bottom w:val="single" w:sz="8" w:space="0" w:color="auto"/>
              <w:right w:val="single" w:sz="8" w:space="0" w:color="auto"/>
            </w:tcBorders>
            <w:shd w:val="clear" w:color="auto" w:fill="auto"/>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администрация Верх-Алеусского сельсовета Ордынского района Новосибирской области</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11 108,6</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9 921,5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11 674,4</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ОБЩЕГОСУДАРСТВЕННЫЕ ВОПРОСЫ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5 661,5</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5 327,8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5 327,8</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Глава муниципального образования.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2010002030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1 322,7</w:t>
            </w:r>
          </w:p>
        </w:tc>
      </w:tr>
      <w:tr w:rsidR="007F7F39" w:rsidRPr="007F7F39" w:rsidTr="007F7F39">
        <w:trPr>
          <w:trHeight w:val="1138"/>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1 322,7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1 322,7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1 322,7</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Расходы на выплаты персоналу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120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1 322,7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1 322,7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1 322,7</w:t>
            </w:r>
          </w:p>
        </w:tc>
      </w:tr>
      <w:tr w:rsidR="007F7F39" w:rsidRPr="007F7F39" w:rsidTr="007F7F39">
        <w:trPr>
          <w:trHeight w:val="913"/>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4 000,1</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4 000,1</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Центральный аппарат</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4 000,0</w:t>
            </w:r>
          </w:p>
        </w:tc>
      </w:tr>
      <w:tr w:rsidR="007F7F39" w:rsidRPr="007F7F39" w:rsidTr="007F7F39">
        <w:trPr>
          <w:trHeight w:val="1138"/>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3 022,7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3 022,7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3 022,7</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lastRenderedPageBreak/>
              <w:t>Расходы на выплаты персоналу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120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3 022,7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3 022,7</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3 022,7</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937,3</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937,3</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937,3</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937,3</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937,3</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937,3</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бюджетные ассигнования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Уплата налогов, сборов и иных платежей</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850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Непрограммные направления бюджета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0,1</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0,1</w:t>
            </w:r>
          </w:p>
        </w:tc>
      </w:tr>
      <w:tr w:rsidR="007F7F39" w:rsidRPr="007F7F39" w:rsidTr="007F7F39">
        <w:trPr>
          <w:trHeight w:val="913"/>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8800070190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0,1</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0,1</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8800070190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0,1</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0,1</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8800070190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0,1</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0,1</w:t>
            </w:r>
          </w:p>
        </w:tc>
      </w:tr>
      <w:tr w:rsidR="007F7F39" w:rsidRPr="007F7F39" w:rsidTr="007F7F39">
        <w:trPr>
          <w:trHeight w:val="913"/>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25,2</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25,2</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25,2</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Центральный аппарат</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25,2</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Межбюджетные трансферты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500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25,2</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межбюджетные трансферты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2010002040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540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25,2</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Обеспечение проведения выборов и референдумов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07</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208,5</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Непрограммные направления бюджета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07</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208,5</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Проведение выборов в представительные органы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07</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8800000020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208,5</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бюджетные ассигнования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07</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8800000020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208,5</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Специальные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07</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8800000020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208,5</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Резервные фонды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Резервные фонды местных администраций</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2010000050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бюджетные ассигнования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2010000050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Резервные средства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2010000050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870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Другие общегосударственные вопросы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Выполнение других обязательств государства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2010009200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2010009200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lastRenderedPageBreak/>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2010009200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НАЦИОНАЛЬНАЯ ОБОРОНА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190,1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209,0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216,7</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Мобилизационная и вневойсковая подготовка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190,1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209,0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216,7</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Непрограммные направления бюджета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190,1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209,0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216,7</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8800051180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190,1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209,0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216,7</w:t>
            </w:r>
          </w:p>
        </w:tc>
      </w:tr>
      <w:tr w:rsidR="007F7F39" w:rsidRPr="007F7F39" w:rsidTr="007F7F39">
        <w:trPr>
          <w:trHeight w:val="1138"/>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8800051180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190,1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209,0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216,7</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Расходы на выплаты персоналу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8800051180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120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190,1</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209,0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216,7</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НАЦИОНАЛЬНАЯ БЕЗОПАСНОСТЬ И ПРАВООХРАНИТЕЛЬНАЯ ДЕЯТЕЛЬНОСТЬ</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913"/>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Проведение мероприятий по обеспечению пожарной безопасности</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2010021900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2010021900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2010021900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38,0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НАЦИОНАЛЬНАЯ ЭКОНОМИКА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3 574,0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3 612,0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4 986,0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Водное хозяйство</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2010021800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2010021800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06</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2010021800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Дорожное хозяйство (дорожные фонды)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3 474,0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3 612,0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4 986,0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Непрограммные направления бюджета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3 474,0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3 612,0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4 986,0</w:t>
            </w:r>
          </w:p>
        </w:tc>
      </w:tr>
      <w:tr w:rsidR="007F7F39" w:rsidRPr="007F7F39" w:rsidTr="007F7F39">
        <w:trPr>
          <w:trHeight w:val="913"/>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proofErr w:type="spellStart"/>
            <w:proofErr w:type="gramStart"/>
            <w:r w:rsidRPr="007F7F39">
              <w:rPr>
                <w:rFonts w:ascii="Arial" w:hAnsi="Arial" w:cs="Arial"/>
                <w:b/>
                <w:bCs/>
                <w:color w:val="000000"/>
                <w:sz w:val="16"/>
                <w:szCs w:val="16"/>
              </w:rPr>
              <w:t>Проектирование,строительство</w:t>
            </w:r>
            <w:proofErr w:type="spellEnd"/>
            <w:proofErr w:type="gramEnd"/>
            <w:r w:rsidRPr="007F7F39">
              <w:rPr>
                <w:rFonts w:ascii="Arial" w:hAnsi="Arial" w:cs="Arial"/>
                <w:b/>
                <w:bCs/>
                <w:color w:val="000000"/>
                <w:sz w:val="16"/>
                <w:szCs w:val="16"/>
              </w:rPr>
              <w:t>, реконструкция, капитальный ремонт и содержание авто дорог общего пользования и искусственных дорожных сооружений на них за счет акцизов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880009Д056</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3 474,0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3 612,0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4 986,0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lastRenderedPageBreak/>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880009Д056</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3 474,0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3 612,0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4 986,0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04</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880009Д056</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3 474,0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3 612,0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4 986,0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ЖИЛИЩНО-КОММУНАЛЬНОЕ ХОЗЯЙСТВО</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1 322,6</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448,6</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Коммунальное хозяйство</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988,9</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988,9</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988,9</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Мероприятия в области коммунального хозяйства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2010065030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988,9</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300,0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2010065030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978,9</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300,0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2010065030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978,9</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307,5</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300,0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бюджетные ассигнования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2010065030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Уплата налогов, сборов и иных платежей</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02</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2010065030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850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Благоустройство</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333,7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148,6</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333,7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148,6</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333,7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148,6</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Уличное освещение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2010060100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208,7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2010060100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208,7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2010060100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208,7</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Организация и содержание мест захоронения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2010060400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2010060400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2010060400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Прочие мероприятия по благоустройству городских округов и поселений</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2010060500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105,0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48,6</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2010060500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48,6</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05</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03</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2010060500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105,0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48,6</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КУЛЬТУРА, КИНЕМАТОГРАФИЯ</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Культура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Учреждения культуры и мероприятия в сфере культуры и кинематографии</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2010044000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Закупка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2010044000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68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lastRenderedPageBreak/>
              <w:t>Иные закупки товаров, работ и услуг для обеспечения государственных (муниципальных) нужд</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08</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2010044000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240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200,0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СОЦИАЛЬНАЯ ПОЛИТИКА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Пенсионное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Расходы на обеспечение функций государственных (муниципальных) органов</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Материально-техническое обеспечение</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Доплаты к пенсиям государственных служащих субъектов РФ и муниципальных служащих</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2010049100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122,4</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Социальное обеспечение и иные выплаты населению</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2010049100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300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122,4</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Публичные нормативные социальные выплаты гражданам</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10</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01</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2010049100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310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122,4</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122,4</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122,4</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УСЛОВНО УТВЕРЖДЕННЫЕ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572,9</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Условно утвержденные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572,9</w:t>
            </w:r>
          </w:p>
        </w:tc>
      </w:tr>
      <w:tr w:rsidR="007F7F39" w:rsidRPr="007F7F39" w:rsidTr="007F7F39">
        <w:trPr>
          <w:trHeight w:val="464"/>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Непрограммные направления областного бюджета</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9900000000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572,9</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9990000000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9990000000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572,9</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Условно-утвержденные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9990000090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b/>
                <w:bCs/>
                <w:color w:val="000000"/>
                <w:sz w:val="16"/>
                <w:szCs w:val="16"/>
              </w:rPr>
            </w:pPr>
            <w:r w:rsidRPr="007F7F39">
              <w:rPr>
                <w:rFonts w:ascii="Arial" w:hAnsi="Arial" w:cs="Arial"/>
                <w:b/>
                <w:bCs/>
                <w:color w:val="000000"/>
                <w:sz w:val="16"/>
                <w:szCs w:val="16"/>
              </w:rPr>
              <w:t>000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572,9</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Условно утвержденные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9990000090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900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572,9</w:t>
            </w:r>
          </w:p>
        </w:tc>
      </w:tr>
      <w:tr w:rsidR="007F7F39" w:rsidRPr="007F7F39" w:rsidTr="007F7F39">
        <w:trPr>
          <w:trHeight w:val="299"/>
        </w:trPr>
        <w:tc>
          <w:tcPr>
            <w:tcW w:w="2993" w:type="dxa"/>
            <w:tcBorders>
              <w:top w:val="nil"/>
              <w:left w:val="single" w:sz="8"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Условно утвержденные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9990000090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990</w:t>
            </w:r>
          </w:p>
        </w:tc>
        <w:tc>
          <w:tcPr>
            <w:tcW w:w="1202" w:type="dxa"/>
            <w:tcBorders>
              <w:top w:val="nil"/>
              <w:left w:val="nil"/>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single" w:sz="4" w:space="0" w:color="auto"/>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242,8</w:t>
            </w:r>
          </w:p>
        </w:tc>
        <w:tc>
          <w:tcPr>
            <w:tcW w:w="1265" w:type="dxa"/>
            <w:tcBorders>
              <w:top w:val="nil"/>
              <w:left w:val="single" w:sz="4" w:space="0" w:color="auto"/>
              <w:bottom w:val="single" w:sz="4"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572,9</w:t>
            </w:r>
          </w:p>
        </w:tc>
      </w:tr>
      <w:tr w:rsidR="007F7F39" w:rsidRPr="007F7F39" w:rsidTr="007F7F39">
        <w:trPr>
          <w:trHeight w:val="299"/>
        </w:trPr>
        <w:tc>
          <w:tcPr>
            <w:tcW w:w="2993" w:type="dxa"/>
            <w:tcBorders>
              <w:top w:val="nil"/>
              <w:left w:val="single" w:sz="4" w:space="0" w:color="auto"/>
              <w:bottom w:val="single" w:sz="4" w:space="0" w:color="auto"/>
              <w:right w:val="single" w:sz="4" w:space="0" w:color="auto"/>
            </w:tcBorders>
            <w:shd w:val="clear" w:color="auto" w:fill="auto"/>
            <w:vAlign w:val="center"/>
            <w:hideMark/>
          </w:tcPr>
          <w:p w:rsidR="007F7F39" w:rsidRPr="007F7F39" w:rsidRDefault="007F7F39" w:rsidP="007F7F39">
            <w:pPr>
              <w:rPr>
                <w:rFonts w:ascii="Arial" w:hAnsi="Arial" w:cs="Arial"/>
                <w:color w:val="000000"/>
                <w:sz w:val="16"/>
                <w:szCs w:val="16"/>
              </w:rPr>
            </w:pPr>
            <w:r w:rsidRPr="007F7F39">
              <w:rPr>
                <w:rFonts w:ascii="Arial" w:hAnsi="Arial" w:cs="Arial"/>
                <w:color w:val="000000"/>
                <w:sz w:val="16"/>
                <w:szCs w:val="16"/>
              </w:rPr>
              <w:t>Условно утвержденные расходы</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w:t>
            </w:r>
          </w:p>
        </w:tc>
        <w:tc>
          <w:tcPr>
            <w:tcW w:w="769"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w:t>
            </w:r>
          </w:p>
        </w:tc>
        <w:tc>
          <w:tcPr>
            <w:tcW w:w="791"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9990000090</w:t>
            </w:r>
          </w:p>
        </w:tc>
        <w:tc>
          <w:tcPr>
            <w:tcW w:w="685" w:type="dxa"/>
            <w:tcBorders>
              <w:top w:val="nil"/>
              <w:left w:val="nil"/>
              <w:bottom w:val="single" w:sz="4" w:space="0" w:color="auto"/>
              <w:right w:val="single" w:sz="4" w:space="0" w:color="auto"/>
            </w:tcBorders>
            <w:shd w:val="clear" w:color="auto" w:fill="auto"/>
            <w:noWrap/>
            <w:vAlign w:val="center"/>
            <w:hideMark/>
          </w:tcPr>
          <w:p w:rsidR="007F7F39" w:rsidRPr="007F7F39" w:rsidRDefault="007F7F39" w:rsidP="007F7F39">
            <w:pPr>
              <w:jc w:val="center"/>
              <w:rPr>
                <w:rFonts w:ascii="Arial" w:hAnsi="Arial" w:cs="Arial"/>
                <w:color w:val="000000"/>
                <w:sz w:val="16"/>
                <w:szCs w:val="16"/>
              </w:rPr>
            </w:pPr>
            <w:r w:rsidRPr="007F7F39">
              <w:rPr>
                <w:rFonts w:ascii="Arial" w:hAnsi="Arial" w:cs="Arial"/>
                <w:color w:val="000000"/>
                <w:sz w:val="16"/>
                <w:szCs w:val="16"/>
              </w:rPr>
              <w:t>999</w:t>
            </w:r>
          </w:p>
        </w:tc>
        <w:tc>
          <w:tcPr>
            <w:tcW w:w="1202" w:type="dxa"/>
            <w:tcBorders>
              <w:top w:val="nil"/>
              <w:left w:val="nil"/>
              <w:bottom w:val="nil"/>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0,0</w:t>
            </w:r>
          </w:p>
        </w:tc>
        <w:tc>
          <w:tcPr>
            <w:tcW w:w="1265" w:type="dxa"/>
            <w:tcBorders>
              <w:top w:val="nil"/>
              <w:left w:val="single" w:sz="4" w:space="0" w:color="auto"/>
              <w:bottom w:val="nil"/>
              <w:right w:val="nil"/>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242,8</w:t>
            </w:r>
          </w:p>
        </w:tc>
        <w:tc>
          <w:tcPr>
            <w:tcW w:w="1265" w:type="dxa"/>
            <w:tcBorders>
              <w:top w:val="nil"/>
              <w:left w:val="single" w:sz="4" w:space="0" w:color="auto"/>
              <w:bottom w:val="nil"/>
              <w:right w:val="single" w:sz="8" w:space="0" w:color="auto"/>
            </w:tcBorders>
            <w:shd w:val="clear" w:color="auto" w:fill="auto"/>
            <w:noWrap/>
            <w:vAlign w:val="center"/>
            <w:hideMark/>
          </w:tcPr>
          <w:p w:rsidR="007F7F39" w:rsidRPr="007F7F39" w:rsidRDefault="007F7F39" w:rsidP="007F7F39">
            <w:pPr>
              <w:jc w:val="right"/>
              <w:rPr>
                <w:rFonts w:ascii="Arial" w:hAnsi="Arial" w:cs="Arial"/>
                <w:color w:val="000000"/>
                <w:sz w:val="16"/>
                <w:szCs w:val="16"/>
              </w:rPr>
            </w:pPr>
            <w:r w:rsidRPr="007F7F39">
              <w:rPr>
                <w:rFonts w:ascii="Arial" w:hAnsi="Arial" w:cs="Arial"/>
                <w:color w:val="000000"/>
                <w:sz w:val="16"/>
                <w:szCs w:val="16"/>
              </w:rPr>
              <w:t>572,9</w:t>
            </w:r>
          </w:p>
        </w:tc>
      </w:tr>
      <w:tr w:rsidR="007F7F39" w:rsidRPr="007F7F39" w:rsidTr="007F7F39">
        <w:trPr>
          <w:trHeight w:val="269"/>
        </w:trPr>
        <w:tc>
          <w:tcPr>
            <w:tcW w:w="5924" w:type="dxa"/>
            <w:gridSpan w:val="5"/>
            <w:tcBorders>
              <w:top w:val="nil"/>
              <w:left w:val="single" w:sz="8" w:space="0" w:color="auto"/>
              <w:bottom w:val="single" w:sz="8" w:space="0" w:color="auto"/>
              <w:right w:val="nil"/>
            </w:tcBorders>
            <w:shd w:val="clear" w:color="auto" w:fill="auto"/>
            <w:noWrap/>
            <w:vAlign w:val="center"/>
            <w:hideMark/>
          </w:tcPr>
          <w:p w:rsidR="007F7F39" w:rsidRPr="007F7F39" w:rsidRDefault="007F7F39" w:rsidP="007F7F39">
            <w:pPr>
              <w:rPr>
                <w:rFonts w:ascii="Arial" w:hAnsi="Arial" w:cs="Arial"/>
                <w:b/>
                <w:bCs/>
                <w:color w:val="000000"/>
                <w:sz w:val="16"/>
                <w:szCs w:val="16"/>
              </w:rPr>
            </w:pPr>
            <w:r w:rsidRPr="007F7F39">
              <w:rPr>
                <w:rFonts w:ascii="Arial" w:hAnsi="Arial" w:cs="Arial"/>
                <w:b/>
                <w:bCs/>
                <w:color w:val="000000"/>
                <w:sz w:val="16"/>
                <w:szCs w:val="16"/>
              </w:rPr>
              <w:t>Итого расходов</w:t>
            </w:r>
          </w:p>
        </w:tc>
        <w:tc>
          <w:tcPr>
            <w:tcW w:w="1202"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11 108,6</w:t>
            </w:r>
          </w:p>
        </w:tc>
        <w:tc>
          <w:tcPr>
            <w:tcW w:w="1265" w:type="dxa"/>
            <w:tcBorders>
              <w:top w:val="single" w:sz="8" w:space="0" w:color="auto"/>
              <w:left w:val="nil"/>
              <w:bottom w:val="single" w:sz="8" w:space="0" w:color="auto"/>
              <w:right w:val="single" w:sz="4"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9 921,5</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rsidR="007F7F39" w:rsidRPr="007F7F39" w:rsidRDefault="007F7F39" w:rsidP="007F7F39">
            <w:pPr>
              <w:jc w:val="right"/>
              <w:rPr>
                <w:rFonts w:ascii="Arial" w:hAnsi="Arial" w:cs="Arial"/>
                <w:b/>
                <w:bCs/>
                <w:color w:val="000000"/>
                <w:sz w:val="16"/>
                <w:szCs w:val="16"/>
              </w:rPr>
            </w:pPr>
            <w:r w:rsidRPr="007F7F39">
              <w:rPr>
                <w:rFonts w:ascii="Arial" w:hAnsi="Arial" w:cs="Arial"/>
                <w:b/>
                <w:bCs/>
                <w:color w:val="000000"/>
                <w:sz w:val="16"/>
                <w:szCs w:val="16"/>
              </w:rPr>
              <w:t>11 674,4</w:t>
            </w:r>
          </w:p>
        </w:tc>
      </w:tr>
      <w:tr w:rsidR="007F7F39" w:rsidRPr="007F7F39" w:rsidTr="007F7F39">
        <w:trPr>
          <w:trHeight w:val="200"/>
        </w:trPr>
        <w:tc>
          <w:tcPr>
            <w:tcW w:w="2993" w:type="dxa"/>
            <w:tcBorders>
              <w:top w:val="nil"/>
              <w:left w:val="nil"/>
              <w:bottom w:val="nil"/>
              <w:right w:val="nil"/>
            </w:tcBorders>
            <w:shd w:val="clear" w:color="auto" w:fill="auto"/>
            <w:noWrap/>
            <w:vAlign w:val="bottom"/>
            <w:hideMark/>
          </w:tcPr>
          <w:p w:rsidR="007F7F39" w:rsidRPr="007F7F39" w:rsidRDefault="007F7F39" w:rsidP="007F7F39">
            <w:pPr>
              <w:jc w:val="right"/>
              <w:rPr>
                <w:rFonts w:ascii="Arial" w:hAnsi="Arial" w:cs="Arial"/>
                <w:b/>
                <w:bCs/>
                <w:color w:val="000000"/>
                <w:sz w:val="16"/>
                <w:szCs w:val="16"/>
              </w:rPr>
            </w:pPr>
          </w:p>
        </w:tc>
        <w:tc>
          <w:tcPr>
            <w:tcW w:w="685" w:type="dxa"/>
            <w:tcBorders>
              <w:top w:val="nil"/>
              <w:left w:val="nil"/>
              <w:bottom w:val="nil"/>
              <w:right w:val="nil"/>
            </w:tcBorders>
            <w:shd w:val="clear" w:color="auto" w:fill="auto"/>
            <w:vAlign w:val="bottom"/>
            <w:hideMark/>
          </w:tcPr>
          <w:p w:rsidR="007F7F39" w:rsidRPr="007F7F39" w:rsidRDefault="007F7F39" w:rsidP="007F7F39">
            <w:pPr>
              <w:rPr>
                <w:sz w:val="20"/>
                <w:szCs w:val="20"/>
              </w:rPr>
            </w:pPr>
          </w:p>
        </w:tc>
        <w:tc>
          <w:tcPr>
            <w:tcW w:w="769" w:type="dxa"/>
            <w:tcBorders>
              <w:top w:val="nil"/>
              <w:left w:val="nil"/>
              <w:bottom w:val="nil"/>
              <w:right w:val="nil"/>
            </w:tcBorders>
            <w:shd w:val="clear" w:color="auto" w:fill="auto"/>
            <w:noWrap/>
            <w:vAlign w:val="bottom"/>
            <w:hideMark/>
          </w:tcPr>
          <w:p w:rsidR="007F7F39" w:rsidRPr="007F7F39" w:rsidRDefault="007F7F39" w:rsidP="007F7F39">
            <w:pPr>
              <w:jc w:val="center"/>
              <w:rPr>
                <w:sz w:val="20"/>
                <w:szCs w:val="20"/>
              </w:rPr>
            </w:pPr>
          </w:p>
        </w:tc>
        <w:tc>
          <w:tcPr>
            <w:tcW w:w="1476" w:type="dxa"/>
            <w:gridSpan w:val="2"/>
            <w:tcBorders>
              <w:top w:val="nil"/>
              <w:left w:val="nil"/>
              <w:bottom w:val="nil"/>
              <w:right w:val="nil"/>
            </w:tcBorders>
            <w:shd w:val="clear" w:color="auto" w:fill="auto"/>
            <w:vAlign w:val="bottom"/>
            <w:hideMark/>
          </w:tcPr>
          <w:p w:rsidR="007F7F39" w:rsidRPr="007F7F39" w:rsidRDefault="007F7F39" w:rsidP="007F7F39">
            <w:pPr>
              <w:rPr>
                <w:sz w:val="20"/>
                <w:szCs w:val="20"/>
              </w:rPr>
            </w:pPr>
          </w:p>
        </w:tc>
        <w:tc>
          <w:tcPr>
            <w:tcW w:w="1202" w:type="dxa"/>
            <w:tcBorders>
              <w:top w:val="nil"/>
              <w:left w:val="nil"/>
              <w:bottom w:val="nil"/>
              <w:right w:val="nil"/>
            </w:tcBorders>
            <w:shd w:val="clear" w:color="auto" w:fill="auto"/>
            <w:noWrap/>
            <w:vAlign w:val="bottom"/>
            <w:hideMark/>
          </w:tcPr>
          <w:p w:rsidR="007F7F39" w:rsidRPr="007F7F39" w:rsidRDefault="007F7F39" w:rsidP="007F7F39">
            <w:pPr>
              <w:jc w:val="center"/>
              <w:rPr>
                <w:sz w:val="20"/>
                <w:szCs w:val="20"/>
              </w:rPr>
            </w:pPr>
          </w:p>
        </w:tc>
        <w:tc>
          <w:tcPr>
            <w:tcW w:w="126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c>
          <w:tcPr>
            <w:tcW w:w="1265" w:type="dxa"/>
            <w:tcBorders>
              <w:top w:val="nil"/>
              <w:left w:val="nil"/>
              <w:bottom w:val="nil"/>
              <w:right w:val="nil"/>
            </w:tcBorders>
            <w:shd w:val="clear" w:color="auto" w:fill="auto"/>
            <w:noWrap/>
            <w:vAlign w:val="bottom"/>
            <w:hideMark/>
          </w:tcPr>
          <w:p w:rsidR="007F7F39" w:rsidRPr="007F7F39" w:rsidRDefault="007F7F39" w:rsidP="007F7F39">
            <w:pPr>
              <w:rPr>
                <w:sz w:val="20"/>
                <w:szCs w:val="20"/>
              </w:rPr>
            </w:pPr>
          </w:p>
        </w:tc>
      </w:tr>
    </w:tbl>
    <w:p w:rsidR="003F4EB3" w:rsidRPr="00E4502A" w:rsidRDefault="003F4EB3" w:rsidP="00E106DC">
      <w:pPr>
        <w:autoSpaceDE w:val="0"/>
        <w:autoSpaceDN w:val="0"/>
        <w:adjustRightInd w:val="0"/>
        <w:ind w:firstLine="709"/>
        <w:jc w:val="both"/>
        <w:rPr>
          <w:rFonts w:eastAsia="Calibri"/>
          <w:color w:val="0D0D0D"/>
          <w:sz w:val="28"/>
          <w:szCs w:val="28"/>
          <w:lang w:eastAsia="en-US"/>
        </w:rPr>
      </w:pP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Default="00CF003A" w:rsidP="00520797">
      <w:pPr>
        <w:pStyle w:val="af3"/>
        <w:jc w:val="both"/>
        <w:rPr>
          <w:szCs w:val="28"/>
        </w:rPr>
      </w:pPr>
      <w:r w:rsidRPr="00E4502A">
        <w:rPr>
          <w:szCs w:val="28"/>
        </w:rPr>
        <w:t xml:space="preserve">                                                     </w:t>
      </w: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p w:rsidR="0071421F" w:rsidRDefault="0071421F" w:rsidP="00520797">
      <w:pPr>
        <w:pStyle w:val="af3"/>
        <w:jc w:val="both"/>
        <w:rPr>
          <w:szCs w:val="28"/>
        </w:rPr>
      </w:pPr>
    </w:p>
    <w:tbl>
      <w:tblPr>
        <w:tblW w:w="9531" w:type="dxa"/>
        <w:tblInd w:w="108" w:type="dxa"/>
        <w:tblLook w:val="04A0" w:firstRow="1" w:lastRow="0" w:firstColumn="1" w:lastColumn="0" w:noHBand="0" w:noVBand="1"/>
      </w:tblPr>
      <w:tblGrid>
        <w:gridCol w:w="2899"/>
        <w:gridCol w:w="677"/>
        <w:gridCol w:w="663"/>
        <w:gridCol w:w="745"/>
        <w:gridCol w:w="1131"/>
        <w:gridCol w:w="663"/>
        <w:gridCol w:w="747"/>
        <w:gridCol w:w="1280"/>
        <w:gridCol w:w="1170"/>
      </w:tblGrid>
      <w:tr w:rsidR="006824FB" w:rsidRPr="006824FB" w:rsidTr="006824FB">
        <w:trPr>
          <w:trHeight w:val="263"/>
        </w:trPr>
        <w:tc>
          <w:tcPr>
            <w:tcW w:w="2899"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77"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1280"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1170"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r>
      <w:tr w:rsidR="006824FB" w:rsidRPr="006824FB" w:rsidTr="006824FB">
        <w:trPr>
          <w:trHeight w:val="200"/>
        </w:trPr>
        <w:tc>
          <w:tcPr>
            <w:tcW w:w="2899"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77"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2450" w:type="dxa"/>
            <w:gridSpan w:val="2"/>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Приложение №3</w:t>
            </w:r>
          </w:p>
        </w:tc>
      </w:tr>
      <w:tr w:rsidR="006824FB" w:rsidRPr="006824FB" w:rsidTr="006824FB">
        <w:trPr>
          <w:trHeight w:val="224"/>
        </w:trPr>
        <w:tc>
          <w:tcPr>
            <w:tcW w:w="2899" w:type="dxa"/>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color w:val="000000"/>
                <w:sz w:val="16"/>
                <w:szCs w:val="16"/>
              </w:rPr>
            </w:pPr>
          </w:p>
        </w:tc>
        <w:tc>
          <w:tcPr>
            <w:tcW w:w="677"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vAlign w:val="bottom"/>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hideMark/>
          </w:tcPr>
          <w:p w:rsidR="006824FB" w:rsidRPr="006824FB" w:rsidRDefault="006824FB" w:rsidP="006824FB">
            <w:pPr>
              <w:rPr>
                <w:sz w:val="20"/>
                <w:szCs w:val="20"/>
              </w:rPr>
            </w:pPr>
          </w:p>
        </w:tc>
        <w:tc>
          <w:tcPr>
            <w:tcW w:w="2450" w:type="dxa"/>
            <w:gridSpan w:val="2"/>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к решению сессии совета депутатов</w:t>
            </w:r>
          </w:p>
        </w:tc>
      </w:tr>
      <w:tr w:rsidR="006824FB" w:rsidRPr="006824FB" w:rsidTr="006824FB">
        <w:trPr>
          <w:trHeight w:val="791"/>
        </w:trPr>
        <w:tc>
          <w:tcPr>
            <w:tcW w:w="2899" w:type="dxa"/>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color w:val="000000"/>
                <w:sz w:val="16"/>
                <w:szCs w:val="16"/>
              </w:rPr>
            </w:pPr>
          </w:p>
        </w:tc>
        <w:tc>
          <w:tcPr>
            <w:tcW w:w="677"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2450" w:type="dxa"/>
            <w:gridSpan w:val="2"/>
            <w:tcBorders>
              <w:top w:val="nil"/>
              <w:left w:val="nil"/>
              <w:bottom w:val="nil"/>
              <w:right w:val="nil"/>
            </w:tcBorders>
            <w:shd w:val="clear" w:color="auto" w:fill="auto"/>
            <w:vAlign w:val="bottom"/>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Верх-Алеусского сельсовета Ордынского района Новосибирской области №1 от 25.12.2024</w:t>
            </w:r>
          </w:p>
        </w:tc>
      </w:tr>
      <w:tr w:rsidR="006824FB" w:rsidRPr="006824FB" w:rsidTr="006824FB">
        <w:trPr>
          <w:trHeight w:val="914"/>
        </w:trPr>
        <w:tc>
          <w:tcPr>
            <w:tcW w:w="2899" w:type="dxa"/>
            <w:tcBorders>
              <w:top w:val="nil"/>
              <w:left w:val="nil"/>
              <w:bottom w:val="nil"/>
              <w:right w:val="nil"/>
            </w:tcBorders>
            <w:shd w:val="clear" w:color="auto" w:fill="auto"/>
            <w:vAlign w:val="center"/>
            <w:hideMark/>
          </w:tcPr>
          <w:p w:rsidR="006824FB" w:rsidRPr="006824FB" w:rsidRDefault="006824FB" w:rsidP="006824FB">
            <w:pPr>
              <w:jc w:val="center"/>
              <w:rPr>
                <w:rFonts w:ascii="Arial" w:hAnsi="Arial" w:cs="Arial"/>
                <w:color w:val="000000"/>
                <w:sz w:val="16"/>
                <w:szCs w:val="16"/>
              </w:rPr>
            </w:pPr>
          </w:p>
        </w:tc>
        <w:tc>
          <w:tcPr>
            <w:tcW w:w="677"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2450" w:type="dxa"/>
            <w:gridSpan w:val="2"/>
            <w:tcBorders>
              <w:top w:val="nil"/>
              <w:left w:val="nil"/>
              <w:bottom w:val="nil"/>
              <w:right w:val="nil"/>
            </w:tcBorders>
            <w:shd w:val="clear" w:color="auto" w:fill="auto"/>
            <w:vAlign w:val="bottom"/>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 xml:space="preserve">"О бюджете Верх-Алеусского сельсовета Ордынского района Новосибирской области на  </w:t>
            </w:r>
          </w:p>
        </w:tc>
      </w:tr>
      <w:tr w:rsidR="006824FB" w:rsidRPr="006824FB" w:rsidTr="006824FB">
        <w:trPr>
          <w:trHeight w:val="239"/>
        </w:trPr>
        <w:tc>
          <w:tcPr>
            <w:tcW w:w="2899" w:type="dxa"/>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color w:val="000000"/>
                <w:sz w:val="16"/>
                <w:szCs w:val="16"/>
              </w:rPr>
            </w:pPr>
          </w:p>
        </w:tc>
        <w:tc>
          <w:tcPr>
            <w:tcW w:w="677"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2450" w:type="dxa"/>
            <w:gridSpan w:val="2"/>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2025 год и плановый период 2026 и 2027 годов"</w:t>
            </w:r>
          </w:p>
        </w:tc>
      </w:tr>
      <w:tr w:rsidR="006824FB" w:rsidRPr="006824FB" w:rsidTr="006824FB">
        <w:trPr>
          <w:trHeight w:val="224"/>
        </w:trPr>
        <w:tc>
          <w:tcPr>
            <w:tcW w:w="2899" w:type="dxa"/>
            <w:tcBorders>
              <w:top w:val="nil"/>
              <w:left w:val="nil"/>
              <w:bottom w:val="nil"/>
              <w:right w:val="nil"/>
            </w:tcBorders>
            <w:shd w:val="clear" w:color="auto" w:fill="auto"/>
            <w:vAlign w:val="center"/>
            <w:hideMark/>
          </w:tcPr>
          <w:p w:rsidR="006824FB" w:rsidRPr="006824FB" w:rsidRDefault="006824FB" w:rsidP="006824FB">
            <w:pPr>
              <w:jc w:val="center"/>
              <w:rPr>
                <w:rFonts w:ascii="Arial" w:hAnsi="Arial" w:cs="Arial"/>
                <w:color w:val="000000"/>
                <w:sz w:val="16"/>
                <w:szCs w:val="16"/>
              </w:rPr>
            </w:pPr>
          </w:p>
        </w:tc>
        <w:tc>
          <w:tcPr>
            <w:tcW w:w="677"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766"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1280"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c>
          <w:tcPr>
            <w:tcW w:w="1170" w:type="dxa"/>
            <w:tcBorders>
              <w:top w:val="nil"/>
              <w:left w:val="nil"/>
              <w:bottom w:val="nil"/>
              <w:right w:val="nil"/>
            </w:tcBorders>
            <w:shd w:val="clear" w:color="auto" w:fill="auto"/>
            <w:vAlign w:val="center"/>
            <w:hideMark/>
          </w:tcPr>
          <w:p w:rsidR="006824FB" w:rsidRPr="006824FB" w:rsidRDefault="006824FB" w:rsidP="006824FB">
            <w:pPr>
              <w:rPr>
                <w:sz w:val="20"/>
                <w:szCs w:val="20"/>
              </w:rPr>
            </w:pPr>
          </w:p>
        </w:tc>
      </w:tr>
      <w:tr w:rsidR="006824FB" w:rsidRPr="006824FB" w:rsidTr="006824FB">
        <w:trPr>
          <w:trHeight w:val="239"/>
        </w:trPr>
        <w:tc>
          <w:tcPr>
            <w:tcW w:w="9531" w:type="dxa"/>
            <w:gridSpan w:val="9"/>
            <w:tcBorders>
              <w:top w:val="nil"/>
              <w:left w:val="nil"/>
              <w:bottom w:val="nil"/>
              <w:right w:val="nil"/>
            </w:tcBorders>
            <w:shd w:val="clear" w:color="auto" w:fill="auto"/>
            <w:noWrap/>
            <w:vAlign w:val="bottom"/>
            <w:hideMark/>
          </w:tcPr>
          <w:p w:rsidR="006824FB" w:rsidRPr="006824FB" w:rsidRDefault="006824FB" w:rsidP="006824FB">
            <w:pPr>
              <w:jc w:val="center"/>
              <w:rPr>
                <w:rFonts w:ascii="Arial" w:hAnsi="Arial" w:cs="Arial"/>
                <w:b/>
                <w:bCs/>
                <w:color w:val="000000"/>
                <w:sz w:val="20"/>
                <w:szCs w:val="20"/>
              </w:rPr>
            </w:pPr>
            <w:r w:rsidRPr="006824FB">
              <w:rPr>
                <w:rFonts w:ascii="Arial" w:hAnsi="Arial" w:cs="Arial"/>
                <w:b/>
                <w:bCs/>
                <w:color w:val="000000"/>
                <w:sz w:val="20"/>
                <w:szCs w:val="20"/>
              </w:rPr>
              <w:t>ВЕДОМСТВЕННАЯ СТРУКТУРА РАСХОДОВ МЕСТНОГО БЮДЖЕТА НА 2025 ГОД И ПЛАНОВЫЙ ПЕРИОД 2026 И 2027 ГОДОВ</w:t>
            </w:r>
          </w:p>
        </w:tc>
      </w:tr>
      <w:tr w:rsidR="006824FB" w:rsidRPr="006824FB" w:rsidTr="006824FB">
        <w:trPr>
          <w:trHeight w:val="209"/>
        </w:trPr>
        <w:tc>
          <w:tcPr>
            <w:tcW w:w="2899" w:type="dxa"/>
            <w:tcBorders>
              <w:top w:val="nil"/>
              <w:left w:val="nil"/>
              <w:bottom w:val="nil"/>
              <w:right w:val="nil"/>
            </w:tcBorders>
            <w:shd w:val="clear" w:color="auto" w:fill="auto"/>
            <w:vAlign w:val="center"/>
            <w:hideMark/>
          </w:tcPr>
          <w:p w:rsidR="006824FB" w:rsidRPr="006824FB" w:rsidRDefault="006824FB" w:rsidP="006824FB">
            <w:pPr>
              <w:jc w:val="center"/>
              <w:rPr>
                <w:rFonts w:ascii="Arial" w:hAnsi="Arial" w:cs="Arial"/>
                <w:b/>
                <w:bCs/>
                <w:color w:val="000000"/>
                <w:sz w:val="20"/>
                <w:szCs w:val="20"/>
              </w:rPr>
            </w:pPr>
          </w:p>
        </w:tc>
        <w:tc>
          <w:tcPr>
            <w:tcW w:w="677"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745"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766"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663"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1280"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c>
          <w:tcPr>
            <w:tcW w:w="1170" w:type="dxa"/>
            <w:tcBorders>
              <w:top w:val="nil"/>
              <w:left w:val="nil"/>
              <w:bottom w:val="nil"/>
              <w:right w:val="nil"/>
            </w:tcBorders>
            <w:shd w:val="clear" w:color="auto" w:fill="auto"/>
            <w:vAlign w:val="center"/>
            <w:hideMark/>
          </w:tcPr>
          <w:p w:rsidR="006824FB" w:rsidRPr="006824FB" w:rsidRDefault="006824FB" w:rsidP="006824FB">
            <w:pPr>
              <w:jc w:val="center"/>
              <w:rPr>
                <w:sz w:val="20"/>
                <w:szCs w:val="20"/>
              </w:rPr>
            </w:pPr>
          </w:p>
        </w:tc>
      </w:tr>
      <w:tr w:rsidR="006824FB" w:rsidRPr="006824FB" w:rsidTr="006824FB">
        <w:trPr>
          <w:trHeight w:val="200"/>
        </w:trPr>
        <w:tc>
          <w:tcPr>
            <w:tcW w:w="9531" w:type="dxa"/>
            <w:gridSpan w:val="9"/>
            <w:tcBorders>
              <w:top w:val="nil"/>
              <w:left w:val="nil"/>
              <w:bottom w:val="single" w:sz="8"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тыс. руб.</w:t>
            </w:r>
          </w:p>
        </w:tc>
      </w:tr>
      <w:tr w:rsidR="006824FB" w:rsidRPr="006824FB" w:rsidTr="006824FB">
        <w:trPr>
          <w:trHeight w:val="263"/>
        </w:trPr>
        <w:tc>
          <w:tcPr>
            <w:tcW w:w="2899" w:type="dxa"/>
            <w:vMerge w:val="restart"/>
            <w:tcBorders>
              <w:top w:val="nil"/>
              <w:left w:val="single" w:sz="8" w:space="0" w:color="auto"/>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Наименование</w:t>
            </w:r>
          </w:p>
        </w:tc>
        <w:tc>
          <w:tcPr>
            <w:tcW w:w="677" w:type="dxa"/>
            <w:vMerge w:val="restart"/>
            <w:tcBorders>
              <w:top w:val="nil"/>
              <w:left w:val="single" w:sz="8" w:space="0" w:color="auto"/>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ГРБС</w:t>
            </w:r>
          </w:p>
        </w:tc>
        <w:tc>
          <w:tcPr>
            <w:tcW w:w="663" w:type="dxa"/>
            <w:vMerge w:val="restart"/>
            <w:tcBorders>
              <w:top w:val="nil"/>
              <w:left w:val="single" w:sz="8" w:space="0" w:color="auto"/>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РЗ</w:t>
            </w:r>
          </w:p>
        </w:tc>
        <w:tc>
          <w:tcPr>
            <w:tcW w:w="745" w:type="dxa"/>
            <w:vMerge w:val="restart"/>
            <w:tcBorders>
              <w:top w:val="nil"/>
              <w:left w:val="single" w:sz="8" w:space="0" w:color="auto"/>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ПР</w:t>
            </w:r>
          </w:p>
        </w:tc>
        <w:tc>
          <w:tcPr>
            <w:tcW w:w="766" w:type="dxa"/>
            <w:vMerge w:val="restart"/>
            <w:tcBorders>
              <w:top w:val="nil"/>
              <w:left w:val="single" w:sz="8" w:space="0" w:color="auto"/>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ЦСР</w:t>
            </w:r>
          </w:p>
        </w:tc>
        <w:tc>
          <w:tcPr>
            <w:tcW w:w="663" w:type="dxa"/>
            <w:vMerge w:val="restart"/>
            <w:tcBorders>
              <w:top w:val="nil"/>
              <w:left w:val="single" w:sz="8" w:space="0" w:color="auto"/>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ВР</w:t>
            </w:r>
          </w:p>
        </w:tc>
        <w:tc>
          <w:tcPr>
            <w:tcW w:w="663" w:type="dxa"/>
            <w:tcBorders>
              <w:top w:val="nil"/>
              <w:left w:val="nil"/>
              <w:bottom w:val="nil"/>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 xml:space="preserve">Сумма </w:t>
            </w:r>
          </w:p>
        </w:tc>
        <w:tc>
          <w:tcPr>
            <w:tcW w:w="1280" w:type="dxa"/>
            <w:tcBorders>
              <w:top w:val="nil"/>
              <w:left w:val="nil"/>
              <w:bottom w:val="nil"/>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Сумма</w:t>
            </w:r>
          </w:p>
        </w:tc>
        <w:tc>
          <w:tcPr>
            <w:tcW w:w="1170" w:type="dxa"/>
            <w:tcBorders>
              <w:top w:val="nil"/>
              <w:left w:val="nil"/>
              <w:bottom w:val="nil"/>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Сумма</w:t>
            </w:r>
          </w:p>
        </w:tc>
      </w:tr>
      <w:tr w:rsidR="006824FB" w:rsidRPr="006824FB" w:rsidTr="006824FB">
        <w:trPr>
          <w:trHeight w:val="269"/>
        </w:trPr>
        <w:tc>
          <w:tcPr>
            <w:tcW w:w="2899" w:type="dxa"/>
            <w:vMerge/>
            <w:tcBorders>
              <w:top w:val="nil"/>
              <w:left w:val="single" w:sz="8" w:space="0" w:color="auto"/>
              <w:bottom w:val="single" w:sz="8" w:space="0" w:color="auto"/>
              <w:right w:val="single" w:sz="8" w:space="0" w:color="auto"/>
            </w:tcBorders>
            <w:vAlign w:val="center"/>
            <w:hideMark/>
          </w:tcPr>
          <w:p w:rsidR="006824FB" w:rsidRPr="006824FB" w:rsidRDefault="006824FB" w:rsidP="006824FB">
            <w:pPr>
              <w:rPr>
                <w:rFonts w:ascii="Arial" w:hAnsi="Arial" w:cs="Arial"/>
                <w:b/>
                <w:bCs/>
                <w:color w:val="000000"/>
                <w:sz w:val="16"/>
                <w:szCs w:val="16"/>
              </w:rPr>
            </w:pPr>
          </w:p>
        </w:tc>
        <w:tc>
          <w:tcPr>
            <w:tcW w:w="677" w:type="dxa"/>
            <w:vMerge/>
            <w:tcBorders>
              <w:top w:val="nil"/>
              <w:left w:val="single" w:sz="8" w:space="0" w:color="auto"/>
              <w:bottom w:val="single" w:sz="8" w:space="0" w:color="auto"/>
              <w:right w:val="single" w:sz="8" w:space="0" w:color="auto"/>
            </w:tcBorders>
            <w:vAlign w:val="center"/>
            <w:hideMark/>
          </w:tcPr>
          <w:p w:rsidR="006824FB" w:rsidRPr="006824FB" w:rsidRDefault="006824FB" w:rsidP="006824FB">
            <w:pPr>
              <w:rPr>
                <w:rFonts w:ascii="Arial" w:hAnsi="Arial" w:cs="Arial"/>
                <w:b/>
                <w:bCs/>
                <w:color w:val="000000"/>
                <w:sz w:val="16"/>
                <w:szCs w:val="16"/>
              </w:rPr>
            </w:pPr>
          </w:p>
        </w:tc>
        <w:tc>
          <w:tcPr>
            <w:tcW w:w="663" w:type="dxa"/>
            <w:vMerge/>
            <w:tcBorders>
              <w:top w:val="nil"/>
              <w:left w:val="single" w:sz="8" w:space="0" w:color="auto"/>
              <w:bottom w:val="single" w:sz="8" w:space="0" w:color="auto"/>
              <w:right w:val="single" w:sz="8" w:space="0" w:color="auto"/>
            </w:tcBorders>
            <w:vAlign w:val="center"/>
            <w:hideMark/>
          </w:tcPr>
          <w:p w:rsidR="006824FB" w:rsidRPr="006824FB" w:rsidRDefault="006824FB" w:rsidP="006824FB">
            <w:pPr>
              <w:rPr>
                <w:rFonts w:ascii="Arial" w:hAnsi="Arial" w:cs="Arial"/>
                <w:b/>
                <w:bCs/>
                <w:color w:val="000000"/>
                <w:sz w:val="16"/>
                <w:szCs w:val="16"/>
              </w:rPr>
            </w:pPr>
          </w:p>
        </w:tc>
        <w:tc>
          <w:tcPr>
            <w:tcW w:w="745" w:type="dxa"/>
            <w:vMerge/>
            <w:tcBorders>
              <w:top w:val="nil"/>
              <w:left w:val="single" w:sz="8" w:space="0" w:color="auto"/>
              <w:bottom w:val="single" w:sz="8" w:space="0" w:color="auto"/>
              <w:right w:val="single" w:sz="8" w:space="0" w:color="auto"/>
            </w:tcBorders>
            <w:vAlign w:val="center"/>
            <w:hideMark/>
          </w:tcPr>
          <w:p w:rsidR="006824FB" w:rsidRPr="006824FB" w:rsidRDefault="006824FB" w:rsidP="006824FB">
            <w:pPr>
              <w:rPr>
                <w:rFonts w:ascii="Arial" w:hAnsi="Arial" w:cs="Arial"/>
                <w:b/>
                <w:bCs/>
                <w:color w:val="000000"/>
                <w:sz w:val="16"/>
                <w:szCs w:val="16"/>
              </w:rPr>
            </w:pPr>
          </w:p>
        </w:tc>
        <w:tc>
          <w:tcPr>
            <w:tcW w:w="766" w:type="dxa"/>
            <w:vMerge/>
            <w:tcBorders>
              <w:top w:val="nil"/>
              <w:left w:val="single" w:sz="8" w:space="0" w:color="auto"/>
              <w:bottom w:val="single" w:sz="8" w:space="0" w:color="auto"/>
              <w:right w:val="single" w:sz="8" w:space="0" w:color="auto"/>
            </w:tcBorders>
            <w:vAlign w:val="center"/>
            <w:hideMark/>
          </w:tcPr>
          <w:p w:rsidR="006824FB" w:rsidRPr="006824FB" w:rsidRDefault="006824FB" w:rsidP="006824FB">
            <w:pPr>
              <w:rPr>
                <w:rFonts w:ascii="Arial" w:hAnsi="Arial" w:cs="Arial"/>
                <w:b/>
                <w:bCs/>
                <w:color w:val="000000"/>
                <w:sz w:val="16"/>
                <w:szCs w:val="16"/>
              </w:rPr>
            </w:pPr>
          </w:p>
        </w:tc>
        <w:tc>
          <w:tcPr>
            <w:tcW w:w="663" w:type="dxa"/>
            <w:vMerge/>
            <w:tcBorders>
              <w:top w:val="nil"/>
              <w:left w:val="single" w:sz="8" w:space="0" w:color="auto"/>
              <w:bottom w:val="single" w:sz="8" w:space="0" w:color="auto"/>
              <w:right w:val="single" w:sz="8" w:space="0" w:color="auto"/>
            </w:tcBorders>
            <w:vAlign w:val="center"/>
            <w:hideMark/>
          </w:tcPr>
          <w:p w:rsidR="006824FB" w:rsidRPr="006824FB" w:rsidRDefault="006824FB" w:rsidP="006824FB">
            <w:pPr>
              <w:rPr>
                <w:rFonts w:ascii="Arial" w:hAnsi="Arial" w:cs="Arial"/>
                <w:b/>
                <w:bCs/>
                <w:color w:val="000000"/>
                <w:sz w:val="16"/>
                <w:szCs w:val="16"/>
              </w:rPr>
            </w:pPr>
          </w:p>
        </w:tc>
        <w:tc>
          <w:tcPr>
            <w:tcW w:w="663" w:type="dxa"/>
            <w:tcBorders>
              <w:top w:val="single" w:sz="8" w:space="0" w:color="auto"/>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2025 год</w:t>
            </w:r>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2026 год</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2027 год</w:t>
            </w:r>
          </w:p>
        </w:tc>
      </w:tr>
      <w:tr w:rsidR="006824FB" w:rsidRPr="006824FB" w:rsidTr="006824FB">
        <w:trPr>
          <w:trHeight w:val="299"/>
        </w:trPr>
        <w:tc>
          <w:tcPr>
            <w:tcW w:w="2899" w:type="dxa"/>
            <w:tcBorders>
              <w:top w:val="nil"/>
              <w:left w:val="single" w:sz="8" w:space="0" w:color="auto"/>
              <w:bottom w:val="single" w:sz="8" w:space="0" w:color="auto"/>
              <w:right w:val="nil"/>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w:t>
            </w:r>
          </w:p>
        </w:tc>
        <w:tc>
          <w:tcPr>
            <w:tcW w:w="677" w:type="dxa"/>
            <w:tcBorders>
              <w:top w:val="nil"/>
              <w:left w:val="single" w:sz="8" w:space="0" w:color="auto"/>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w:t>
            </w:r>
          </w:p>
        </w:tc>
        <w:tc>
          <w:tcPr>
            <w:tcW w:w="663" w:type="dxa"/>
            <w:tcBorders>
              <w:top w:val="nil"/>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3</w:t>
            </w:r>
          </w:p>
        </w:tc>
        <w:tc>
          <w:tcPr>
            <w:tcW w:w="745" w:type="dxa"/>
            <w:tcBorders>
              <w:top w:val="nil"/>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4</w:t>
            </w:r>
          </w:p>
        </w:tc>
        <w:tc>
          <w:tcPr>
            <w:tcW w:w="766" w:type="dxa"/>
            <w:tcBorders>
              <w:top w:val="nil"/>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w:t>
            </w:r>
          </w:p>
        </w:tc>
        <w:tc>
          <w:tcPr>
            <w:tcW w:w="663" w:type="dxa"/>
            <w:tcBorders>
              <w:top w:val="nil"/>
              <w:left w:val="nil"/>
              <w:bottom w:val="single" w:sz="8" w:space="0" w:color="auto"/>
              <w:right w:val="single" w:sz="8"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6</w:t>
            </w:r>
          </w:p>
        </w:tc>
        <w:tc>
          <w:tcPr>
            <w:tcW w:w="663" w:type="dxa"/>
            <w:tcBorders>
              <w:top w:val="nil"/>
              <w:left w:val="nil"/>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7</w:t>
            </w:r>
          </w:p>
        </w:tc>
        <w:tc>
          <w:tcPr>
            <w:tcW w:w="1280" w:type="dxa"/>
            <w:tcBorders>
              <w:top w:val="nil"/>
              <w:left w:val="nil"/>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w:t>
            </w:r>
          </w:p>
        </w:tc>
        <w:tc>
          <w:tcPr>
            <w:tcW w:w="1170" w:type="dxa"/>
            <w:tcBorders>
              <w:top w:val="nil"/>
              <w:left w:val="nil"/>
              <w:bottom w:val="single" w:sz="8" w:space="0" w:color="auto"/>
              <w:right w:val="single" w:sz="8" w:space="0" w:color="auto"/>
            </w:tcBorders>
            <w:shd w:val="clear" w:color="auto" w:fill="auto"/>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администрация Верх-Алеусского сельсовета Ордынского района Новосибирской области</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11 108,6</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9 921,5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11 674,4</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ОБЩЕГОСУДАРСТВЕННЫЕ ВОПРОСЫ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5 661,5</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5 327,8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5 327,8</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Глава муниципального образования.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2010002030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1 322,7</w:t>
            </w:r>
          </w:p>
        </w:tc>
      </w:tr>
      <w:tr w:rsidR="006824FB" w:rsidRPr="006824FB" w:rsidTr="006824FB">
        <w:trPr>
          <w:trHeight w:val="113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1 322,7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1 322,7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1 322,7</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Расходы на выплаты персоналу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120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1 322,7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1 322,7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1 322,7</w:t>
            </w:r>
          </w:p>
        </w:tc>
      </w:tr>
      <w:tr w:rsidR="006824FB" w:rsidRPr="006824FB" w:rsidTr="006824FB">
        <w:trPr>
          <w:trHeight w:val="91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4 000,1</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4 000,1</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Центральный аппарат</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4 000,0</w:t>
            </w:r>
          </w:p>
        </w:tc>
      </w:tr>
      <w:tr w:rsidR="006824FB" w:rsidRPr="006824FB" w:rsidTr="006824FB">
        <w:trPr>
          <w:trHeight w:val="113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3 022,7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3 022,7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3 022,7</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lastRenderedPageBreak/>
              <w:t>Расходы на выплаты персоналу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120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3 022,7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3 022,7</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3 022,7</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937,3</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937,3</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937,3</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937,3</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937,3</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937,3</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бюджетные ассигнования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Уплата налогов, сборов и иных платежей</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850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Непрограммные направления бюджета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0,1</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0,1</w:t>
            </w:r>
          </w:p>
        </w:tc>
      </w:tr>
      <w:tr w:rsidR="006824FB" w:rsidRPr="006824FB" w:rsidTr="006824FB">
        <w:trPr>
          <w:trHeight w:val="91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8800070190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0,1</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0,1</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8800070190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0,1</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0,1</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8800070190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0,1</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0,1</w:t>
            </w:r>
          </w:p>
        </w:tc>
      </w:tr>
      <w:tr w:rsidR="006824FB" w:rsidRPr="006824FB" w:rsidTr="006824FB">
        <w:trPr>
          <w:trHeight w:val="91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25,2</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25,2</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25,2</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Центральный аппарат</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25,2</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Межбюджетные трансферты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25,2</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межбюджетные трансферты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2010002040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25,2</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Обеспечение проведения выборов и референдумов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07</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208,5</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Непрограммные направления бюджета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07</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208,5</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Проведение выборов в представительные органы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07</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8800000020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208,5</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бюджетные ассигнования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07</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8800000020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208,5</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Специальные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07</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8800000020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208,5</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Резервные фонды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Резервные фонды местных администраций</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2010000050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бюджетные ассигнования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2010000050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Резервные средства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2010000050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870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Другие общегосударственные вопросы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Выполнение других обязательств государства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2010009200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2010009200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lastRenderedPageBreak/>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2010009200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НАЦИОНАЛЬНАЯ ОБОРОНА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190,1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209,0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216,7</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Мобилизационная и вневойсковая подготовка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190,1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209,0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216,7</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Непрограммные направления бюджета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190,1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209,0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216,7</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8800051180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190,1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209,0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216,7</w:t>
            </w:r>
          </w:p>
        </w:tc>
      </w:tr>
      <w:tr w:rsidR="006824FB" w:rsidRPr="006824FB" w:rsidTr="006824FB">
        <w:trPr>
          <w:trHeight w:val="113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8800051180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190,1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209,0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216,7</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Расходы на выплаты персоналу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8800051180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120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190,1</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209,0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216,7</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НАЦИОНАЛЬНАЯ БЕЗОПАСНОСТЬ И ПРАВООХРАНИТЕЛЬНАЯ ДЕЯТЕЛЬНОСТЬ</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91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Проведение мероприятий по обеспечению пожарной безопасности</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2010021900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2010021900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2010021900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38,0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НАЦИОНАЛЬНАЯ ЭКОНОМИКА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3 574,0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3 612,0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4 986,0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Водное хозяйство</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2010021800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2010021800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06</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2010021800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Дорожное хозяйство (дорожные фонды)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3 474,0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3 612,0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4 986,0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Непрограммные направления бюджета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3 474,0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3 612,0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4 986,0</w:t>
            </w:r>
          </w:p>
        </w:tc>
      </w:tr>
      <w:tr w:rsidR="006824FB" w:rsidRPr="006824FB" w:rsidTr="006824FB">
        <w:trPr>
          <w:trHeight w:val="91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proofErr w:type="spellStart"/>
            <w:proofErr w:type="gramStart"/>
            <w:r w:rsidRPr="006824FB">
              <w:rPr>
                <w:rFonts w:ascii="Arial" w:hAnsi="Arial" w:cs="Arial"/>
                <w:b/>
                <w:bCs/>
                <w:color w:val="000000"/>
                <w:sz w:val="16"/>
                <w:szCs w:val="16"/>
              </w:rPr>
              <w:t>Проектирование,строительство</w:t>
            </w:r>
            <w:proofErr w:type="spellEnd"/>
            <w:proofErr w:type="gramEnd"/>
            <w:r w:rsidRPr="006824FB">
              <w:rPr>
                <w:rFonts w:ascii="Arial" w:hAnsi="Arial" w:cs="Arial"/>
                <w:b/>
                <w:bCs/>
                <w:color w:val="000000"/>
                <w:sz w:val="16"/>
                <w:szCs w:val="16"/>
              </w:rPr>
              <w:t xml:space="preserve">, реконструкция, капитальный ремонт и содержание авто дорог общего пользования и искусственных дорожных сооружений на них за счет </w:t>
            </w:r>
            <w:r w:rsidRPr="006824FB">
              <w:rPr>
                <w:rFonts w:ascii="Arial" w:hAnsi="Arial" w:cs="Arial"/>
                <w:b/>
                <w:bCs/>
                <w:color w:val="000000"/>
                <w:sz w:val="16"/>
                <w:szCs w:val="16"/>
              </w:rPr>
              <w:lastRenderedPageBreak/>
              <w:t>акцизов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lastRenderedPageBreak/>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880009Д056</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3 474,0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3 612,0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4 986,0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lastRenderedPageBreak/>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880009Д056</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3 474,0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3 612,0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4 986,0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04</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880009Д056</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3 474,0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3 612,0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4 986,0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ЖИЛИЩНО-КОММУНАЛЬНОЕ ХОЗЯЙСТВО</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1 322,6</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448,6</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Коммунальное хозяйство</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988,9</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988,9</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988,9</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Мероприятия в области коммунального хозяйства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2010065030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988,9</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300,0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2010065030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978,9</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300,0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2010065030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978,9</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307,5</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300,0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бюджетные ассигнования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2010065030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Уплата налогов, сборов и иных платежей</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02</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2010065030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850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Благоустройство</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333,7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148,6</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333,7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148,6</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333,7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148,6</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Уличное освещение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2010060100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208,7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2010060100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208,7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2010060100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208,7</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Организация и содержание мест захоронения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2010060400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2010060400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2010060400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Прочие мероприятия по благоустройству городских округов и поселений</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2010060500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105,0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48,6</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2010060500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48,6</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05</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03</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2010060500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105,0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48,6</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КУЛЬТУРА, КИНЕМАТОГРАФИЯ</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Культура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Учреждения культуры и мероприятия в сфере культуры и кинематографии</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2010044000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lastRenderedPageBreak/>
              <w:t>Закупка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2010044000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68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08</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2010044000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240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200,0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СОЦИАЛЬНАЯ ПОЛИТИКА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Пенсионное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Расходы на обеспечение функций государственных (муниципальных) органов</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Материально-техническое обеспечение</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Доплаты к пенсиям государственных служащих субъектов РФ и муниципальных служащих</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2010049100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122,4</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Социальное обеспечение и иные выплаты населению</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2010049100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300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122,4</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Публичные нормативные социальные выплаты гражданам</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10</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01</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2010049100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310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122,4</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122,4</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122,4</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УСЛОВНО УТВЕРЖДЕННЫЕ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572,9</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Условно утвержденные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572,9</w:t>
            </w:r>
          </w:p>
        </w:tc>
      </w:tr>
      <w:tr w:rsidR="006824FB" w:rsidRPr="006824FB" w:rsidTr="006824FB">
        <w:trPr>
          <w:trHeight w:val="464"/>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Непрограммные направления областного бюджета</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9900000000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572,9</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9990000000</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9990000000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572,9</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Условно-утвержденные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9990000090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b/>
                <w:bCs/>
                <w:color w:val="000000"/>
                <w:sz w:val="16"/>
                <w:szCs w:val="16"/>
              </w:rPr>
            </w:pPr>
            <w:r w:rsidRPr="006824FB">
              <w:rPr>
                <w:rFonts w:ascii="Arial" w:hAnsi="Arial" w:cs="Arial"/>
                <w:b/>
                <w:bCs/>
                <w:color w:val="000000"/>
                <w:sz w:val="16"/>
                <w:szCs w:val="16"/>
              </w:rPr>
              <w:t>000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572,9</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Условно утвержденные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9990000090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900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572,9</w:t>
            </w:r>
          </w:p>
        </w:tc>
      </w:tr>
      <w:tr w:rsidR="006824FB" w:rsidRPr="006824FB" w:rsidTr="006824FB">
        <w:trPr>
          <w:trHeight w:val="299"/>
        </w:trPr>
        <w:tc>
          <w:tcPr>
            <w:tcW w:w="2899" w:type="dxa"/>
            <w:tcBorders>
              <w:top w:val="nil"/>
              <w:left w:val="single" w:sz="8"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Условно утвержденные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9990000090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990</w:t>
            </w:r>
          </w:p>
        </w:tc>
        <w:tc>
          <w:tcPr>
            <w:tcW w:w="663" w:type="dxa"/>
            <w:tcBorders>
              <w:top w:val="nil"/>
              <w:left w:val="nil"/>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280" w:type="dxa"/>
            <w:tcBorders>
              <w:top w:val="nil"/>
              <w:left w:val="single" w:sz="4" w:space="0" w:color="auto"/>
              <w:bottom w:val="single" w:sz="4" w:space="0" w:color="auto"/>
              <w:right w:val="nil"/>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242,8</w:t>
            </w:r>
          </w:p>
        </w:tc>
        <w:tc>
          <w:tcPr>
            <w:tcW w:w="1170" w:type="dxa"/>
            <w:tcBorders>
              <w:top w:val="nil"/>
              <w:left w:val="single" w:sz="4" w:space="0" w:color="auto"/>
              <w:bottom w:val="single" w:sz="4"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572,9</w:t>
            </w:r>
          </w:p>
        </w:tc>
      </w:tr>
      <w:tr w:rsidR="006824FB" w:rsidRPr="006824FB" w:rsidTr="006824FB">
        <w:trPr>
          <w:trHeight w:val="299"/>
        </w:trPr>
        <w:tc>
          <w:tcPr>
            <w:tcW w:w="2899" w:type="dxa"/>
            <w:tcBorders>
              <w:top w:val="nil"/>
              <w:left w:val="single" w:sz="4" w:space="0" w:color="auto"/>
              <w:bottom w:val="single" w:sz="4" w:space="0" w:color="auto"/>
              <w:right w:val="single" w:sz="4" w:space="0" w:color="auto"/>
            </w:tcBorders>
            <w:shd w:val="clear" w:color="auto" w:fill="auto"/>
            <w:vAlign w:val="center"/>
            <w:hideMark/>
          </w:tcPr>
          <w:p w:rsidR="006824FB" w:rsidRPr="006824FB" w:rsidRDefault="006824FB" w:rsidP="006824FB">
            <w:pPr>
              <w:rPr>
                <w:rFonts w:ascii="Arial" w:hAnsi="Arial" w:cs="Arial"/>
                <w:color w:val="000000"/>
                <w:sz w:val="16"/>
                <w:szCs w:val="16"/>
              </w:rPr>
            </w:pPr>
            <w:r w:rsidRPr="006824FB">
              <w:rPr>
                <w:rFonts w:ascii="Arial" w:hAnsi="Arial" w:cs="Arial"/>
                <w:color w:val="000000"/>
                <w:sz w:val="16"/>
                <w:szCs w:val="16"/>
              </w:rPr>
              <w:t>Условно утвержденные расходы</w:t>
            </w:r>
          </w:p>
        </w:tc>
        <w:tc>
          <w:tcPr>
            <w:tcW w:w="677"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555</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w:t>
            </w:r>
          </w:p>
        </w:tc>
        <w:tc>
          <w:tcPr>
            <w:tcW w:w="745"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w:t>
            </w:r>
          </w:p>
        </w:tc>
        <w:tc>
          <w:tcPr>
            <w:tcW w:w="766"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9990000090</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center"/>
              <w:rPr>
                <w:rFonts w:ascii="Arial" w:hAnsi="Arial" w:cs="Arial"/>
                <w:color w:val="000000"/>
                <w:sz w:val="16"/>
                <w:szCs w:val="16"/>
              </w:rPr>
            </w:pPr>
            <w:r w:rsidRPr="006824FB">
              <w:rPr>
                <w:rFonts w:ascii="Arial" w:hAnsi="Arial" w:cs="Arial"/>
                <w:color w:val="000000"/>
                <w:sz w:val="16"/>
                <w:szCs w:val="16"/>
              </w:rPr>
              <w:t>999</w:t>
            </w:r>
          </w:p>
        </w:tc>
        <w:tc>
          <w:tcPr>
            <w:tcW w:w="663"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0,0</w:t>
            </w:r>
          </w:p>
        </w:tc>
        <w:tc>
          <w:tcPr>
            <w:tcW w:w="1280"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242,8</w:t>
            </w:r>
          </w:p>
        </w:tc>
        <w:tc>
          <w:tcPr>
            <w:tcW w:w="1170" w:type="dxa"/>
            <w:tcBorders>
              <w:top w:val="nil"/>
              <w:left w:val="nil"/>
              <w:bottom w:val="single" w:sz="4" w:space="0" w:color="auto"/>
              <w:right w:val="single" w:sz="4" w:space="0" w:color="auto"/>
            </w:tcBorders>
            <w:shd w:val="clear" w:color="auto" w:fill="auto"/>
            <w:noWrap/>
            <w:vAlign w:val="center"/>
            <w:hideMark/>
          </w:tcPr>
          <w:p w:rsidR="006824FB" w:rsidRPr="006824FB" w:rsidRDefault="006824FB" w:rsidP="006824FB">
            <w:pPr>
              <w:jc w:val="right"/>
              <w:rPr>
                <w:rFonts w:ascii="Arial" w:hAnsi="Arial" w:cs="Arial"/>
                <w:color w:val="000000"/>
                <w:sz w:val="16"/>
                <w:szCs w:val="16"/>
              </w:rPr>
            </w:pPr>
            <w:r w:rsidRPr="006824FB">
              <w:rPr>
                <w:rFonts w:ascii="Arial" w:hAnsi="Arial" w:cs="Arial"/>
                <w:color w:val="000000"/>
                <w:sz w:val="16"/>
                <w:szCs w:val="16"/>
              </w:rPr>
              <w:t>572,9</w:t>
            </w:r>
          </w:p>
        </w:tc>
      </w:tr>
      <w:tr w:rsidR="006824FB" w:rsidRPr="006824FB" w:rsidTr="006824FB">
        <w:trPr>
          <w:trHeight w:val="269"/>
        </w:trPr>
        <w:tc>
          <w:tcPr>
            <w:tcW w:w="6416" w:type="dxa"/>
            <w:gridSpan w:val="6"/>
            <w:tcBorders>
              <w:top w:val="nil"/>
              <w:left w:val="single" w:sz="8" w:space="0" w:color="auto"/>
              <w:bottom w:val="single" w:sz="8" w:space="0" w:color="auto"/>
              <w:right w:val="nil"/>
            </w:tcBorders>
            <w:shd w:val="clear" w:color="auto" w:fill="auto"/>
            <w:noWrap/>
            <w:vAlign w:val="center"/>
            <w:hideMark/>
          </w:tcPr>
          <w:p w:rsidR="006824FB" w:rsidRPr="006824FB" w:rsidRDefault="006824FB" w:rsidP="006824FB">
            <w:pPr>
              <w:rPr>
                <w:rFonts w:ascii="Arial" w:hAnsi="Arial" w:cs="Arial"/>
                <w:b/>
                <w:bCs/>
                <w:color w:val="000000"/>
                <w:sz w:val="16"/>
                <w:szCs w:val="16"/>
              </w:rPr>
            </w:pPr>
            <w:r w:rsidRPr="006824FB">
              <w:rPr>
                <w:rFonts w:ascii="Arial" w:hAnsi="Arial" w:cs="Arial"/>
                <w:b/>
                <w:bCs/>
                <w:color w:val="000000"/>
                <w:sz w:val="16"/>
                <w:szCs w:val="16"/>
              </w:rPr>
              <w:t>Итого расходов</w:t>
            </w:r>
          </w:p>
        </w:tc>
        <w:tc>
          <w:tcPr>
            <w:tcW w:w="663" w:type="dxa"/>
            <w:tcBorders>
              <w:top w:val="nil"/>
              <w:left w:val="single" w:sz="4" w:space="0" w:color="auto"/>
              <w:bottom w:val="single" w:sz="8" w:space="0" w:color="auto"/>
              <w:right w:val="single" w:sz="4"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11 108,6</w:t>
            </w:r>
          </w:p>
        </w:tc>
        <w:tc>
          <w:tcPr>
            <w:tcW w:w="1280" w:type="dxa"/>
            <w:tcBorders>
              <w:top w:val="nil"/>
              <w:left w:val="nil"/>
              <w:bottom w:val="single" w:sz="8" w:space="0" w:color="auto"/>
              <w:right w:val="single" w:sz="4"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9 921,5</w:t>
            </w:r>
          </w:p>
        </w:tc>
        <w:tc>
          <w:tcPr>
            <w:tcW w:w="1170" w:type="dxa"/>
            <w:tcBorders>
              <w:top w:val="nil"/>
              <w:left w:val="nil"/>
              <w:bottom w:val="single" w:sz="8" w:space="0" w:color="auto"/>
              <w:right w:val="single" w:sz="8" w:space="0" w:color="auto"/>
            </w:tcBorders>
            <w:shd w:val="clear" w:color="auto" w:fill="auto"/>
            <w:noWrap/>
            <w:vAlign w:val="center"/>
            <w:hideMark/>
          </w:tcPr>
          <w:p w:rsidR="006824FB" w:rsidRPr="006824FB" w:rsidRDefault="006824FB" w:rsidP="006824FB">
            <w:pPr>
              <w:jc w:val="right"/>
              <w:rPr>
                <w:rFonts w:ascii="Arial" w:hAnsi="Arial" w:cs="Arial"/>
                <w:b/>
                <w:bCs/>
                <w:color w:val="000000"/>
                <w:sz w:val="16"/>
                <w:szCs w:val="16"/>
              </w:rPr>
            </w:pPr>
            <w:r w:rsidRPr="006824FB">
              <w:rPr>
                <w:rFonts w:ascii="Arial" w:hAnsi="Arial" w:cs="Arial"/>
                <w:b/>
                <w:bCs/>
                <w:color w:val="000000"/>
                <w:sz w:val="16"/>
                <w:szCs w:val="16"/>
              </w:rPr>
              <w:t>11 674,4</w:t>
            </w:r>
          </w:p>
        </w:tc>
      </w:tr>
      <w:tr w:rsidR="006824FB" w:rsidRPr="006824FB" w:rsidTr="006824FB">
        <w:trPr>
          <w:trHeight w:val="200"/>
        </w:trPr>
        <w:tc>
          <w:tcPr>
            <w:tcW w:w="2899" w:type="dxa"/>
            <w:tcBorders>
              <w:top w:val="nil"/>
              <w:left w:val="nil"/>
              <w:bottom w:val="nil"/>
              <w:right w:val="nil"/>
            </w:tcBorders>
            <w:shd w:val="clear" w:color="auto" w:fill="auto"/>
            <w:noWrap/>
            <w:vAlign w:val="bottom"/>
            <w:hideMark/>
          </w:tcPr>
          <w:p w:rsidR="006824FB" w:rsidRPr="006824FB" w:rsidRDefault="006824FB" w:rsidP="006824FB">
            <w:pPr>
              <w:jc w:val="right"/>
              <w:rPr>
                <w:rFonts w:ascii="Arial" w:hAnsi="Arial" w:cs="Arial"/>
                <w:b/>
                <w:bCs/>
                <w:color w:val="000000"/>
                <w:sz w:val="16"/>
                <w:szCs w:val="16"/>
              </w:rPr>
            </w:pPr>
          </w:p>
        </w:tc>
        <w:tc>
          <w:tcPr>
            <w:tcW w:w="1341" w:type="dxa"/>
            <w:gridSpan w:val="2"/>
            <w:tcBorders>
              <w:top w:val="nil"/>
              <w:left w:val="nil"/>
              <w:bottom w:val="nil"/>
              <w:right w:val="nil"/>
            </w:tcBorders>
            <w:shd w:val="clear" w:color="auto" w:fill="auto"/>
            <w:vAlign w:val="bottom"/>
            <w:hideMark/>
          </w:tcPr>
          <w:p w:rsidR="006824FB" w:rsidRPr="006824FB" w:rsidRDefault="006824FB" w:rsidP="006824FB">
            <w:pPr>
              <w:rPr>
                <w:sz w:val="20"/>
                <w:szCs w:val="20"/>
              </w:rPr>
            </w:pPr>
          </w:p>
        </w:tc>
        <w:tc>
          <w:tcPr>
            <w:tcW w:w="745" w:type="dxa"/>
            <w:tcBorders>
              <w:top w:val="nil"/>
              <w:left w:val="nil"/>
              <w:bottom w:val="nil"/>
              <w:right w:val="nil"/>
            </w:tcBorders>
            <w:shd w:val="clear" w:color="auto" w:fill="auto"/>
            <w:noWrap/>
            <w:vAlign w:val="bottom"/>
            <w:hideMark/>
          </w:tcPr>
          <w:p w:rsidR="006824FB" w:rsidRPr="006824FB" w:rsidRDefault="006824FB" w:rsidP="006824FB">
            <w:pPr>
              <w:jc w:val="center"/>
              <w:rPr>
                <w:sz w:val="20"/>
                <w:szCs w:val="20"/>
              </w:rPr>
            </w:pPr>
          </w:p>
        </w:tc>
        <w:tc>
          <w:tcPr>
            <w:tcW w:w="1430" w:type="dxa"/>
            <w:gridSpan w:val="2"/>
            <w:tcBorders>
              <w:top w:val="nil"/>
              <w:left w:val="nil"/>
              <w:bottom w:val="nil"/>
              <w:right w:val="nil"/>
            </w:tcBorders>
            <w:shd w:val="clear" w:color="auto" w:fill="auto"/>
            <w:vAlign w:val="bottom"/>
            <w:hideMark/>
          </w:tcPr>
          <w:p w:rsidR="006824FB" w:rsidRPr="006824FB" w:rsidRDefault="006824FB" w:rsidP="006824FB">
            <w:pPr>
              <w:rPr>
                <w:sz w:val="20"/>
                <w:szCs w:val="20"/>
              </w:rPr>
            </w:pPr>
          </w:p>
        </w:tc>
        <w:tc>
          <w:tcPr>
            <w:tcW w:w="663" w:type="dxa"/>
            <w:tcBorders>
              <w:top w:val="nil"/>
              <w:left w:val="nil"/>
              <w:bottom w:val="nil"/>
              <w:right w:val="nil"/>
            </w:tcBorders>
            <w:shd w:val="clear" w:color="auto" w:fill="auto"/>
            <w:noWrap/>
            <w:vAlign w:val="bottom"/>
            <w:hideMark/>
          </w:tcPr>
          <w:p w:rsidR="006824FB" w:rsidRPr="006824FB" w:rsidRDefault="006824FB" w:rsidP="006824FB">
            <w:pPr>
              <w:jc w:val="center"/>
              <w:rPr>
                <w:sz w:val="20"/>
                <w:szCs w:val="20"/>
              </w:rPr>
            </w:pPr>
          </w:p>
        </w:tc>
        <w:tc>
          <w:tcPr>
            <w:tcW w:w="1280"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c>
          <w:tcPr>
            <w:tcW w:w="1170" w:type="dxa"/>
            <w:tcBorders>
              <w:top w:val="nil"/>
              <w:left w:val="nil"/>
              <w:bottom w:val="nil"/>
              <w:right w:val="nil"/>
            </w:tcBorders>
            <w:shd w:val="clear" w:color="auto" w:fill="auto"/>
            <w:noWrap/>
            <w:vAlign w:val="bottom"/>
            <w:hideMark/>
          </w:tcPr>
          <w:p w:rsidR="006824FB" w:rsidRPr="006824FB" w:rsidRDefault="006824FB" w:rsidP="006824FB">
            <w:pPr>
              <w:rPr>
                <w:sz w:val="20"/>
                <w:szCs w:val="20"/>
              </w:rPr>
            </w:pPr>
          </w:p>
        </w:tc>
      </w:tr>
    </w:tbl>
    <w:p w:rsidR="0071421F" w:rsidRDefault="0071421F"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p w:rsidR="006824FB" w:rsidRDefault="006824FB" w:rsidP="00520797">
      <w:pPr>
        <w:pStyle w:val="af3"/>
        <w:jc w:val="both"/>
        <w:rPr>
          <w:szCs w:val="28"/>
        </w:rPr>
      </w:pPr>
    </w:p>
    <w:tbl>
      <w:tblPr>
        <w:tblW w:w="9320" w:type="dxa"/>
        <w:tblInd w:w="108" w:type="dxa"/>
        <w:tblLook w:val="04A0" w:firstRow="1" w:lastRow="0" w:firstColumn="1" w:lastColumn="0" w:noHBand="0" w:noVBand="1"/>
      </w:tblPr>
      <w:tblGrid>
        <w:gridCol w:w="2166"/>
        <w:gridCol w:w="780"/>
        <w:gridCol w:w="493"/>
        <w:gridCol w:w="539"/>
        <w:gridCol w:w="1401"/>
        <w:gridCol w:w="572"/>
        <w:gridCol w:w="1413"/>
        <w:gridCol w:w="1167"/>
        <w:gridCol w:w="1498"/>
      </w:tblGrid>
      <w:tr w:rsidR="00615CC4" w:rsidRPr="00615CC4" w:rsidTr="00615CC4">
        <w:trPr>
          <w:trHeight w:val="308"/>
        </w:trPr>
        <w:tc>
          <w:tcPr>
            <w:tcW w:w="218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428"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jc w:val="right"/>
            </w:pPr>
            <w:r w:rsidRPr="00615CC4">
              <w:t>Приложение №4</w:t>
            </w:r>
          </w:p>
        </w:tc>
      </w:tr>
      <w:tr w:rsidR="00615CC4" w:rsidRPr="00615CC4" w:rsidTr="00615CC4">
        <w:trPr>
          <w:trHeight w:val="2122"/>
        </w:trPr>
        <w:tc>
          <w:tcPr>
            <w:tcW w:w="2189" w:type="dxa"/>
            <w:tcBorders>
              <w:top w:val="nil"/>
              <w:left w:val="nil"/>
              <w:bottom w:val="nil"/>
              <w:right w:val="nil"/>
            </w:tcBorders>
            <w:shd w:val="clear" w:color="auto" w:fill="auto"/>
            <w:noWrap/>
            <w:vAlign w:val="bottom"/>
            <w:hideMark/>
          </w:tcPr>
          <w:p w:rsidR="00615CC4" w:rsidRPr="00615CC4" w:rsidRDefault="00615CC4" w:rsidP="00615CC4">
            <w:pPr>
              <w:jc w:val="right"/>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3788" w:type="dxa"/>
            <w:gridSpan w:val="3"/>
            <w:tcBorders>
              <w:top w:val="nil"/>
              <w:left w:val="nil"/>
              <w:bottom w:val="nil"/>
              <w:right w:val="nil"/>
            </w:tcBorders>
            <w:shd w:val="clear" w:color="auto" w:fill="auto"/>
            <w:vAlign w:val="bottom"/>
            <w:hideMark/>
          </w:tcPr>
          <w:p w:rsidR="00615CC4" w:rsidRPr="00615CC4" w:rsidRDefault="00615CC4" w:rsidP="00615CC4">
            <w:pPr>
              <w:jc w:val="right"/>
              <w:rPr>
                <w:sz w:val="22"/>
                <w:szCs w:val="22"/>
              </w:rPr>
            </w:pPr>
            <w:r w:rsidRPr="00615CC4">
              <w:rPr>
                <w:sz w:val="22"/>
                <w:szCs w:val="22"/>
              </w:rPr>
              <w:t>к решению Совета депутатов Верх-</w:t>
            </w:r>
            <w:proofErr w:type="gramStart"/>
            <w:r w:rsidRPr="00615CC4">
              <w:rPr>
                <w:sz w:val="22"/>
                <w:szCs w:val="22"/>
              </w:rPr>
              <w:t>Алеусского  сельсовета</w:t>
            </w:r>
            <w:proofErr w:type="gramEnd"/>
            <w:r w:rsidRPr="00615CC4">
              <w:rPr>
                <w:sz w:val="22"/>
                <w:szCs w:val="22"/>
              </w:rPr>
              <w:t xml:space="preserve"> Ордынского района Новосибирской области "О бюджете Верх-Алеусского  сельсовета Ордынского района Новосибирской области на 2025 год  и плановый период 2026 и 2027 годов" от « 25» декабря 2024 г № 1 </w:t>
            </w:r>
          </w:p>
        </w:tc>
      </w:tr>
      <w:tr w:rsidR="00615CC4" w:rsidRPr="00615CC4" w:rsidTr="00615CC4">
        <w:trPr>
          <w:trHeight w:val="1126"/>
        </w:trPr>
        <w:tc>
          <w:tcPr>
            <w:tcW w:w="9320" w:type="dxa"/>
            <w:gridSpan w:val="9"/>
            <w:tcBorders>
              <w:top w:val="nil"/>
              <w:left w:val="nil"/>
              <w:bottom w:val="nil"/>
              <w:right w:val="nil"/>
            </w:tcBorders>
            <w:shd w:val="clear" w:color="auto" w:fill="auto"/>
            <w:vAlign w:val="center"/>
            <w:hideMark/>
          </w:tcPr>
          <w:p w:rsidR="00615CC4" w:rsidRPr="00615CC4" w:rsidRDefault="00615CC4" w:rsidP="00615CC4">
            <w:pPr>
              <w:jc w:val="center"/>
              <w:rPr>
                <w:b/>
                <w:bCs/>
              </w:rPr>
            </w:pPr>
            <w:r w:rsidRPr="00615CC4">
              <w:rPr>
                <w:b/>
                <w:bCs/>
              </w:rPr>
              <w:t>Распределение бюджетных ассигнований местного бюджета</w:t>
            </w:r>
            <w:r w:rsidRPr="00615CC4">
              <w:rPr>
                <w:b/>
                <w:bCs/>
                <w:i/>
                <w:iCs/>
              </w:rPr>
              <w:t xml:space="preserve">, </w:t>
            </w:r>
            <w:r w:rsidRPr="00615CC4">
              <w:rPr>
                <w:b/>
                <w:bCs/>
              </w:rPr>
              <w:t>направляемых на исполнение публичных нормативных обязательств на 2025 год и плановый период 2026 и 2027 годов</w:t>
            </w:r>
          </w:p>
        </w:tc>
      </w:tr>
      <w:tr w:rsidR="00615CC4" w:rsidRPr="00615CC4" w:rsidTr="00615CC4">
        <w:trPr>
          <w:trHeight w:val="308"/>
        </w:trPr>
        <w:tc>
          <w:tcPr>
            <w:tcW w:w="2189" w:type="dxa"/>
            <w:tcBorders>
              <w:top w:val="nil"/>
              <w:left w:val="nil"/>
              <w:bottom w:val="nil"/>
              <w:right w:val="nil"/>
            </w:tcBorders>
            <w:shd w:val="clear" w:color="auto" w:fill="auto"/>
            <w:noWrap/>
            <w:vAlign w:val="bottom"/>
            <w:hideMark/>
          </w:tcPr>
          <w:p w:rsidR="00615CC4" w:rsidRPr="00615CC4" w:rsidRDefault="00615CC4" w:rsidP="00615CC4">
            <w:pPr>
              <w:jc w:val="center"/>
              <w:rPr>
                <w:b/>
                <w:bCs/>
              </w:rPr>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428"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r>
      <w:tr w:rsidR="00615CC4" w:rsidRPr="00615CC4" w:rsidTr="00615CC4">
        <w:trPr>
          <w:trHeight w:val="308"/>
        </w:trPr>
        <w:tc>
          <w:tcPr>
            <w:tcW w:w="218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428"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r>
      <w:tr w:rsidR="00615CC4" w:rsidRPr="00615CC4" w:rsidTr="00615CC4">
        <w:trPr>
          <w:trHeight w:val="251"/>
        </w:trPr>
        <w:tc>
          <w:tcPr>
            <w:tcW w:w="21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15CC4" w:rsidRPr="00615CC4" w:rsidRDefault="00615CC4" w:rsidP="00615CC4">
            <w:pPr>
              <w:jc w:val="center"/>
            </w:pPr>
            <w:r w:rsidRPr="00615CC4">
              <w:t xml:space="preserve">Наименование </w:t>
            </w:r>
          </w:p>
        </w:tc>
        <w:tc>
          <w:tcPr>
            <w:tcW w:w="3343" w:type="dxa"/>
            <w:gridSpan w:val="5"/>
            <w:tcBorders>
              <w:top w:val="single" w:sz="4" w:space="0" w:color="auto"/>
              <w:left w:val="nil"/>
              <w:bottom w:val="single" w:sz="4" w:space="0" w:color="auto"/>
              <w:right w:val="single" w:sz="4" w:space="0" w:color="000000"/>
            </w:tcBorders>
            <w:shd w:val="clear" w:color="auto" w:fill="auto"/>
            <w:noWrap/>
            <w:vAlign w:val="bottom"/>
            <w:hideMark/>
          </w:tcPr>
          <w:p w:rsidR="00615CC4" w:rsidRPr="00615CC4" w:rsidRDefault="00615CC4" w:rsidP="00615CC4">
            <w:pPr>
              <w:jc w:val="center"/>
            </w:pPr>
            <w:r w:rsidRPr="00615CC4">
              <w:t>Код бюджетной классификации</w:t>
            </w:r>
          </w:p>
        </w:tc>
        <w:tc>
          <w:tcPr>
            <w:tcW w:w="3788" w:type="dxa"/>
            <w:gridSpan w:val="3"/>
            <w:tcBorders>
              <w:top w:val="single" w:sz="4" w:space="0" w:color="auto"/>
              <w:left w:val="nil"/>
              <w:bottom w:val="single" w:sz="4" w:space="0" w:color="auto"/>
              <w:right w:val="single" w:sz="4" w:space="0" w:color="000000"/>
            </w:tcBorders>
            <w:shd w:val="clear" w:color="auto" w:fill="auto"/>
            <w:vAlign w:val="bottom"/>
            <w:hideMark/>
          </w:tcPr>
          <w:p w:rsidR="00615CC4" w:rsidRPr="00615CC4" w:rsidRDefault="00615CC4" w:rsidP="00615CC4">
            <w:pPr>
              <w:jc w:val="center"/>
            </w:pPr>
            <w:proofErr w:type="gramStart"/>
            <w:r w:rsidRPr="00615CC4">
              <w:t>Сумма(</w:t>
            </w:r>
            <w:proofErr w:type="gramEnd"/>
            <w:r w:rsidRPr="00615CC4">
              <w:t xml:space="preserve">в </w:t>
            </w:r>
            <w:proofErr w:type="spellStart"/>
            <w:r w:rsidRPr="00615CC4">
              <w:t>тыс.рублях</w:t>
            </w:r>
            <w:proofErr w:type="spellEnd"/>
            <w:r w:rsidRPr="00615CC4">
              <w:t>)</w:t>
            </w:r>
          </w:p>
        </w:tc>
      </w:tr>
      <w:tr w:rsidR="00615CC4" w:rsidRPr="00615CC4" w:rsidTr="00615CC4">
        <w:trPr>
          <w:trHeight w:val="320"/>
        </w:trPr>
        <w:tc>
          <w:tcPr>
            <w:tcW w:w="2189" w:type="dxa"/>
            <w:vMerge/>
            <w:tcBorders>
              <w:top w:val="single" w:sz="4" w:space="0" w:color="auto"/>
              <w:left w:val="single" w:sz="4" w:space="0" w:color="auto"/>
              <w:bottom w:val="single" w:sz="4" w:space="0" w:color="000000"/>
              <w:right w:val="single" w:sz="4" w:space="0" w:color="auto"/>
            </w:tcBorders>
            <w:vAlign w:val="center"/>
            <w:hideMark/>
          </w:tcPr>
          <w:p w:rsidR="00615CC4" w:rsidRPr="00615CC4" w:rsidRDefault="00615CC4" w:rsidP="00615CC4"/>
        </w:tc>
        <w:tc>
          <w:tcPr>
            <w:tcW w:w="610"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ГРБС</w:t>
            </w:r>
          </w:p>
        </w:tc>
        <w:tc>
          <w:tcPr>
            <w:tcW w:w="496"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РЗ</w:t>
            </w:r>
          </w:p>
        </w:tc>
        <w:tc>
          <w:tcPr>
            <w:tcW w:w="543"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ПР</w:t>
            </w:r>
          </w:p>
        </w:tc>
        <w:tc>
          <w:tcPr>
            <w:tcW w:w="1164"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ЦСР</w:t>
            </w:r>
          </w:p>
        </w:tc>
        <w:tc>
          <w:tcPr>
            <w:tcW w:w="527"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ВР</w:t>
            </w:r>
          </w:p>
        </w:tc>
        <w:tc>
          <w:tcPr>
            <w:tcW w:w="1428" w:type="dxa"/>
            <w:tcBorders>
              <w:top w:val="nil"/>
              <w:left w:val="nil"/>
              <w:bottom w:val="single" w:sz="4" w:space="0" w:color="auto"/>
              <w:right w:val="single" w:sz="4" w:space="0" w:color="auto"/>
            </w:tcBorders>
            <w:shd w:val="clear" w:color="auto" w:fill="auto"/>
            <w:vAlign w:val="bottom"/>
            <w:hideMark/>
          </w:tcPr>
          <w:p w:rsidR="00615CC4" w:rsidRPr="00615CC4" w:rsidRDefault="00615CC4" w:rsidP="00615CC4">
            <w:pPr>
              <w:jc w:val="center"/>
            </w:pPr>
            <w:r w:rsidRPr="00615CC4">
              <w:t>2025 год</w:t>
            </w:r>
          </w:p>
        </w:tc>
        <w:tc>
          <w:tcPr>
            <w:tcW w:w="1179" w:type="dxa"/>
            <w:tcBorders>
              <w:top w:val="nil"/>
              <w:left w:val="nil"/>
              <w:bottom w:val="single" w:sz="4" w:space="0" w:color="auto"/>
              <w:right w:val="single" w:sz="4" w:space="0" w:color="auto"/>
            </w:tcBorders>
            <w:shd w:val="clear" w:color="auto" w:fill="auto"/>
            <w:vAlign w:val="bottom"/>
            <w:hideMark/>
          </w:tcPr>
          <w:p w:rsidR="00615CC4" w:rsidRPr="00615CC4" w:rsidRDefault="00615CC4" w:rsidP="00615CC4">
            <w:pPr>
              <w:jc w:val="center"/>
            </w:pPr>
            <w:r w:rsidRPr="00615CC4">
              <w:t>2026 год</w:t>
            </w:r>
          </w:p>
        </w:tc>
        <w:tc>
          <w:tcPr>
            <w:tcW w:w="1179" w:type="dxa"/>
            <w:tcBorders>
              <w:top w:val="nil"/>
              <w:left w:val="nil"/>
              <w:bottom w:val="single" w:sz="4" w:space="0" w:color="auto"/>
              <w:right w:val="single" w:sz="4" w:space="0" w:color="auto"/>
            </w:tcBorders>
            <w:shd w:val="clear" w:color="auto" w:fill="auto"/>
            <w:vAlign w:val="bottom"/>
            <w:hideMark/>
          </w:tcPr>
          <w:p w:rsidR="00615CC4" w:rsidRPr="00615CC4" w:rsidRDefault="00615CC4" w:rsidP="00615CC4">
            <w:pPr>
              <w:jc w:val="center"/>
            </w:pPr>
            <w:r w:rsidRPr="00615CC4">
              <w:t>2027 год</w:t>
            </w:r>
          </w:p>
        </w:tc>
      </w:tr>
      <w:tr w:rsidR="00615CC4" w:rsidRPr="00615CC4" w:rsidTr="00615CC4">
        <w:trPr>
          <w:trHeight w:val="1470"/>
        </w:trPr>
        <w:tc>
          <w:tcPr>
            <w:tcW w:w="218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15CC4" w:rsidRPr="00615CC4" w:rsidRDefault="00615CC4" w:rsidP="00615CC4">
            <w:pPr>
              <w:jc w:val="both"/>
            </w:pPr>
            <w:r w:rsidRPr="00615CC4">
              <w:t>Доплаты к пенсиям государственных служащих субъектов РФ и муниципальных служащих</w:t>
            </w:r>
          </w:p>
        </w:tc>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555</w:t>
            </w:r>
          </w:p>
        </w:tc>
        <w:tc>
          <w:tcPr>
            <w:tcW w:w="496"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10</w:t>
            </w:r>
          </w:p>
        </w:tc>
        <w:tc>
          <w:tcPr>
            <w:tcW w:w="543"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01</w:t>
            </w:r>
          </w:p>
        </w:tc>
        <w:tc>
          <w:tcPr>
            <w:tcW w:w="1164"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2010049100</w:t>
            </w:r>
          </w:p>
        </w:tc>
        <w:tc>
          <w:tcPr>
            <w:tcW w:w="527"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312</w:t>
            </w:r>
          </w:p>
        </w:tc>
        <w:tc>
          <w:tcPr>
            <w:tcW w:w="1428" w:type="dxa"/>
            <w:tcBorders>
              <w:top w:val="nil"/>
              <w:left w:val="nil"/>
              <w:bottom w:val="single" w:sz="4" w:space="0" w:color="auto"/>
              <w:right w:val="nil"/>
            </w:tcBorders>
            <w:shd w:val="clear" w:color="auto" w:fill="auto"/>
            <w:noWrap/>
            <w:vAlign w:val="bottom"/>
            <w:hideMark/>
          </w:tcPr>
          <w:p w:rsidR="00615CC4" w:rsidRPr="00615CC4" w:rsidRDefault="00615CC4" w:rsidP="00615CC4">
            <w:pPr>
              <w:jc w:val="right"/>
            </w:pPr>
            <w:r w:rsidRPr="00615CC4">
              <w:t>122,40</w:t>
            </w:r>
          </w:p>
        </w:tc>
        <w:tc>
          <w:tcPr>
            <w:tcW w:w="1179" w:type="dxa"/>
            <w:tcBorders>
              <w:top w:val="nil"/>
              <w:left w:val="single" w:sz="4" w:space="0" w:color="auto"/>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122,40</w:t>
            </w:r>
          </w:p>
        </w:tc>
        <w:tc>
          <w:tcPr>
            <w:tcW w:w="1179"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122,40</w:t>
            </w:r>
          </w:p>
        </w:tc>
      </w:tr>
      <w:tr w:rsidR="00615CC4" w:rsidRPr="00615CC4" w:rsidTr="00615CC4">
        <w:trPr>
          <w:trHeight w:val="308"/>
        </w:trPr>
        <w:tc>
          <w:tcPr>
            <w:tcW w:w="21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5CC4" w:rsidRPr="00615CC4" w:rsidRDefault="00615CC4" w:rsidP="00615CC4">
            <w:r w:rsidRPr="00615CC4">
              <w:t> </w:t>
            </w:r>
          </w:p>
        </w:tc>
        <w:tc>
          <w:tcPr>
            <w:tcW w:w="610"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496"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543"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 </w:t>
            </w:r>
          </w:p>
        </w:tc>
        <w:tc>
          <w:tcPr>
            <w:tcW w:w="1164"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527"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 </w:t>
            </w:r>
          </w:p>
        </w:tc>
        <w:tc>
          <w:tcPr>
            <w:tcW w:w="1428" w:type="dxa"/>
            <w:tcBorders>
              <w:top w:val="nil"/>
              <w:left w:val="nil"/>
              <w:bottom w:val="single" w:sz="4" w:space="0" w:color="auto"/>
              <w:right w:val="nil"/>
            </w:tcBorders>
            <w:shd w:val="clear" w:color="auto" w:fill="auto"/>
            <w:noWrap/>
            <w:vAlign w:val="bottom"/>
            <w:hideMark/>
          </w:tcPr>
          <w:p w:rsidR="00615CC4" w:rsidRPr="00615CC4" w:rsidRDefault="00615CC4" w:rsidP="00615CC4">
            <w:r w:rsidRPr="00615CC4">
              <w:t> </w:t>
            </w:r>
          </w:p>
        </w:tc>
        <w:tc>
          <w:tcPr>
            <w:tcW w:w="1179" w:type="dxa"/>
            <w:tcBorders>
              <w:top w:val="nil"/>
              <w:left w:val="single" w:sz="4" w:space="0" w:color="auto"/>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1179"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r>
      <w:tr w:rsidR="00615CC4" w:rsidRPr="00615CC4" w:rsidTr="00615CC4">
        <w:trPr>
          <w:trHeight w:val="308"/>
        </w:trPr>
        <w:tc>
          <w:tcPr>
            <w:tcW w:w="2189" w:type="dxa"/>
            <w:tcBorders>
              <w:top w:val="nil"/>
              <w:left w:val="single" w:sz="4" w:space="0" w:color="auto"/>
              <w:bottom w:val="single" w:sz="4" w:space="0" w:color="auto"/>
              <w:right w:val="single" w:sz="4" w:space="0" w:color="auto"/>
            </w:tcBorders>
            <w:shd w:val="clear" w:color="auto" w:fill="auto"/>
            <w:noWrap/>
            <w:vAlign w:val="bottom"/>
            <w:hideMark/>
          </w:tcPr>
          <w:p w:rsidR="00615CC4" w:rsidRPr="00615CC4" w:rsidRDefault="00615CC4" w:rsidP="00615CC4">
            <w:r w:rsidRPr="00615CC4">
              <w:t>Итого</w:t>
            </w:r>
          </w:p>
        </w:tc>
        <w:tc>
          <w:tcPr>
            <w:tcW w:w="610"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496"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543"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1164"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527"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r w:rsidRPr="00615CC4">
              <w:t> </w:t>
            </w:r>
          </w:p>
        </w:tc>
        <w:tc>
          <w:tcPr>
            <w:tcW w:w="1428" w:type="dxa"/>
            <w:tcBorders>
              <w:top w:val="nil"/>
              <w:left w:val="nil"/>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122,40</w:t>
            </w:r>
          </w:p>
        </w:tc>
        <w:tc>
          <w:tcPr>
            <w:tcW w:w="1179" w:type="dxa"/>
            <w:tcBorders>
              <w:top w:val="nil"/>
              <w:left w:val="nil"/>
              <w:bottom w:val="single" w:sz="4" w:space="0" w:color="auto"/>
              <w:right w:val="nil"/>
            </w:tcBorders>
            <w:shd w:val="clear" w:color="auto" w:fill="auto"/>
            <w:noWrap/>
            <w:vAlign w:val="bottom"/>
            <w:hideMark/>
          </w:tcPr>
          <w:p w:rsidR="00615CC4" w:rsidRPr="00615CC4" w:rsidRDefault="00615CC4" w:rsidP="00615CC4">
            <w:pPr>
              <w:jc w:val="right"/>
            </w:pPr>
            <w:r w:rsidRPr="00615CC4">
              <w:t>122,40</w:t>
            </w:r>
          </w:p>
        </w:tc>
        <w:tc>
          <w:tcPr>
            <w:tcW w:w="1179" w:type="dxa"/>
            <w:tcBorders>
              <w:top w:val="nil"/>
              <w:left w:val="single" w:sz="4" w:space="0" w:color="auto"/>
              <w:bottom w:val="single" w:sz="4" w:space="0" w:color="auto"/>
              <w:right w:val="single" w:sz="4" w:space="0" w:color="auto"/>
            </w:tcBorders>
            <w:shd w:val="clear" w:color="auto" w:fill="auto"/>
            <w:noWrap/>
            <w:vAlign w:val="bottom"/>
            <w:hideMark/>
          </w:tcPr>
          <w:p w:rsidR="00615CC4" w:rsidRPr="00615CC4" w:rsidRDefault="00615CC4" w:rsidP="00615CC4">
            <w:pPr>
              <w:jc w:val="right"/>
            </w:pPr>
            <w:r w:rsidRPr="00615CC4">
              <w:t>122,40</w:t>
            </w:r>
          </w:p>
        </w:tc>
      </w:tr>
      <w:tr w:rsidR="00615CC4" w:rsidRPr="00615CC4" w:rsidTr="00615CC4">
        <w:trPr>
          <w:trHeight w:val="260"/>
        </w:trPr>
        <w:tc>
          <w:tcPr>
            <w:tcW w:w="2189" w:type="dxa"/>
            <w:tcBorders>
              <w:top w:val="nil"/>
              <w:left w:val="nil"/>
              <w:bottom w:val="nil"/>
              <w:right w:val="nil"/>
            </w:tcBorders>
            <w:shd w:val="clear" w:color="auto" w:fill="auto"/>
            <w:noWrap/>
            <w:vAlign w:val="bottom"/>
            <w:hideMark/>
          </w:tcPr>
          <w:p w:rsidR="00615CC4" w:rsidRPr="00615CC4" w:rsidRDefault="00615CC4" w:rsidP="00615CC4">
            <w:pPr>
              <w:jc w:val="right"/>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428"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r>
      <w:tr w:rsidR="00615CC4" w:rsidRPr="00615CC4" w:rsidTr="00615CC4">
        <w:trPr>
          <w:trHeight w:val="260"/>
        </w:trPr>
        <w:tc>
          <w:tcPr>
            <w:tcW w:w="218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428"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r>
      <w:tr w:rsidR="00615CC4" w:rsidRPr="00615CC4" w:rsidTr="00615CC4">
        <w:trPr>
          <w:trHeight w:val="260"/>
        </w:trPr>
        <w:tc>
          <w:tcPr>
            <w:tcW w:w="218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610"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496"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43"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64"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527"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428"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c>
          <w:tcPr>
            <w:tcW w:w="1179" w:type="dxa"/>
            <w:tcBorders>
              <w:top w:val="nil"/>
              <w:left w:val="nil"/>
              <w:bottom w:val="nil"/>
              <w:right w:val="nil"/>
            </w:tcBorders>
            <w:shd w:val="clear" w:color="auto" w:fill="auto"/>
            <w:noWrap/>
            <w:vAlign w:val="bottom"/>
            <w:hideMark/>
          </w:tcPr>
          <w:p w:rsidR="00615CC4" w:rsidRPr="00615CC4" w:rsidRDefault="00615CC4" w:rsidP="00615CC4">
            <w:pPr>
              <w:rPr>
                <w:sz w:val="20"/>
                <w:szCs w:val="20"/>
              </w:rPr>
            </w:pPr>
          </w:p>
        </w:tc>
      </w:tr>
    </w:tbl>
    <w:p w:rsidR="006824FB" w:rsidRDefault="006824FB"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p w:rsidR="004464D6" w:rsidRDefault="004464D6" w:rsidP="00520797">
      <w:pPr>
        <w:pStyle w:val="af3"/>
        <w:jc w:val="both"/>
        <w:rPr>
          <w:szCs w:val="28"/>
        </w:rPr>
      </w:pPr>
    </w:p>
    <w:tbl>
      <w:tblPr>
        <w:tblW w:w="9095" w:type="dxa"/>
        <w:tblInd w:w="108" w:type="dxa"/>
        <w:tblLook w:val="04A0" w:firstRow="1" w:lastRow="0" w:firstColumn="1" w:lastColumn="0" w:noHBand="0" w:noVBand="1"/>
      </w:tblPr>
      <w:tblGrid>
        <w:gridCol w:w="540"/>
        <w:gridCol w:w="1820"/>
        <w:gridCol w:w="3303"/>
        <w:gridCol w:w="1272"/>
        <w:gridCol w:w="1158"/>
        <w:gridCol w:w="1514"/>
      </w:tblGrid>
      <w:tr w:rsidR="004464D6" w:rsidRPr="004464D6" w:rsidTr="004464D6">
        <w:trPr>
          <w:trHeight w:val="290"/>
        </w:trPr>
        <w:tc>
          <w:tcPr>
            <w:tcW w:w="459"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784" w:type="dxa"/>
            <w:tcBorders>
              <w:top w:val="nil"/>
              <w:left w:val="nil"/>
              <w:bottom w:val="nil"/>
              <w:right w:val="nil"/>
            </w:tcBorders>
            <w:shd w:val="clear" w:color="auto" w:fill="auto"/>
            <w:noWrap/>
            <w:vAlign w:val="bottom"/>
            <w:hideMark/>
          </w:tcPr>
          <w:p w:rsidR="004464D6" w:rsidRPr="004464D6" w:rsidRDefault="004464D6" w:rsidP="004464D6">
            <w:pPr>
              <w:jc w:val="center"/>
              <w:rPr>
                <w:sz w:val="20"/>
                <w:szCs w:val="20"/>
              </w:rPr>
            </w:pPr>
          </w:p>
        </w:tc>
        <w:tc>
          <w:tcPr>
            <w:tcW w:w="3303" w:type="dxa"/>
            <w:tcBorders>
              <w:top w:val="nil"/>
              <w:left w:val="nil"/>
              <w:bottom w:val="nil"/>
              <w:right w:val="nil"/>
            </w:tcBorders>
            <w:shd w:val="clear" w:color="auto" w:fill="auto"/>
            <w:noWrap/>
            <w:vAlign w:val="bottom"/>
            <w:hideMark/>
          </w:tcPr>
          <w:p w:rsidR="004464D6" w:rsidRPr="004464D6" w:rsidRDefault="004464D6" w:rsidP="004464D6">
            <w:pPr>
              <w:jc w:val="center"/>
              <w:rPr>
                <w:sz w:val="20"/>
                <w:szCs w:val="20"/>
              </w:rPr>
            </w:pPr>
          </w:p>
        </w:tc>
        <w:tc>
          <w:tcPr>
            <w:tcW w:w="1272"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158" w:type="dxa"/>
            <w:tcBorders>
              <w:top w:val="nil"/>
              <w:left w:val="nil"/>
              <w:bottom w:val="nil"/>
              <w:right w:val="nil"/>
            </w:tcBorders>
            <w:shd w:val="clear" w:color="auto" w:fill="auto"/>
            <w:noWrap/>
            <w:vAlign w:val="bottom"/>
            <w:hideMark/>
          </w:tcPr>
          <w:p w:rsidR="004464D6" w:rsidRPr="004464D6" w:rsidRDefault="004464D6" w:rsidP="004464D6">
            <w:pPr>
              <w:jc w:val="right"/>
              <w:rPr>
                <w:sz w:val="20"/>
                <w:szCs w:val="20"/>
              </w:rPr>
            </w:pPr>
          </w:p>
        </w:tc>
        <w:tc>
          <w:tcPr>
            <w:tcW w:w="1115" w:type="dxa"/>
            <w:tcBorders>
              <w:top w:val="nil"/>
              <w:left w:val="nil"/>
              <w:bottom w:val="nil"/>
              <w:right w:val="nil"/>
            </w:tcBorders>
            <w:shd w:val="clear" w:color="auto" w:fill="auto"/>
            <w:noWrap/>
            <w:vAlign w:val="bottom"/>
            <w:hideMark/>
          </w:tcPr>
          <w:p w:rsidR="004464D6" w:rsidRPr="004464D6" w:rsidRDefault="004464D6" w:rsidP="004464D6">
            <w:pPr>
              <w:jc w:val="right"/>
            </w:pPr>
            <w:r w:rsidRPr="004464D6">
              <w:t>Приложение №5</w:t>
            </w:r>
          </w:p>
        </w:tc>
      </w:tr>
      <w:tr w:rsidR="004464D6" w:rsidRPr="004464D6" w:rsidTr="004464D6">
        <w:trPr>
          <w:trHeight w:val="1909"/>
        </w:trPr>
        <w:tc>
          <w:tcPr>
            <w:tcW w:w="459" w:type="dxa"/>
            <w:tcBorders>
              <w:top w:val="nil"/>
              <w:left w:val="nil"/>
              <w:bottom w:val="nil"/>
              <w:right w:val="nil"/>
            </w:tcBorders>
            <w:shd w:val="clear" w:color="auto" w:fill="auto"/>
            <w:noWrap/>
            <w:vAlign w:val="bottom"/>
            <w:hideMark/>
          </w:tcPr>
          <w:p w:rsidR="004464D6" w:rsidRPr="004464D6" w:rsidRDefault="004464D6" w:rsidP="004464D6">
            <w:pPr>
              <w:jc w:val="right"/>
            </w:pPr>
          </w:p>
        </w:tc>
        <w:tc>
          <w:tcPr>
            <w:tcW w:w="1784" w:type="dxa"/>
            <w:tcBorders>
              <w:top w:val="nil"/>
              <w:left w:val="nil"/>
              <w:bottom w:val="nil"/>
              <w:right w:val="nil"/>
            </w:tcBorders>
            <w:shd w:val="clear" w:color="auto" w:fill="auto"/>
            <w:noWrap/>
            <w:vAlign w:val="bottom"/>
            <w:hideMark/>
          </w:tcPr>
          <w:p w:rsidR="004464D6" w:rsidRPr="004464D6" w:rsidRDefault="004464D6" w:rsidP="004464D6">
            <w:pPr>
              <w:jc w:val="center"/>
              <w:rPr>
                <w:sz w:val="20"/>
                <w:szCs w:val="20"/>
              </w:rPr>
            </w:pPr>
          </w:p>
        </w:tc>
        <w:tc>
          <w:tcPr>
            <w:tcW w:w="3303" w:type="dxa"/>
            <w:tcBorders>
              <w:top w:val="nil"/>
              <w:left w:val="nil"/>
              <w:bottom w:val="nil"/>
              <w:right w:val="nil"/>
            </w:tcBorders>
            <w:shd w:val="clear" w:color="auto" w:fill="auto"/>
            <w:noWrap/>
            <w:vAlign w:val="bottom"/>
            <w:hideMark/>
          </w:tcPr>
          <w:p w:rsidR="004464D6" w:rsidRPr="004464D6" w:rsidRDefault="004464D6" w:rsidP="004464D6">
            <w:pPr>
              <w:jc w:val="center"/>
              <w:rPr>
                <w:sz w:val="20"/>
                <w:szCs w:val="20"/>
              </w:rPr>
            </w:pPr>
          </w:p>
        </w:tc>
        <w:tc>
          <w:tcPr>
            <w:tcW w:w="3546" w:type="dxa"/>
            <w:gridSpan w:val="3"/>
            <w:tcBorders>
              <w:top w:val="nil"/>
              <w:left w:val="nil"/>
              <w:bottom w:val="nil"/>
              <w:right w:val="nil"/>
            </w:tcBorders>
            <w:shd w:val="clear" w:color="auto" w:fill="auto"/>
            <w:vAlign w:val="bottom"/>
            <w:hideMark/>
          </w:tcPr>
          <w:p w:rsidR="004464D6" w:rsidRPr="004464D6" w:rsidRDefault="004464D6" w:rsidP="004464D6">
            <w:pPr>
              <w:jc w:val="right"/>
              <w:rPr>
                <w:sz w:val="22"/>
                <w:szCs w:val="22"/>
              </w:rPr>
            </w:pPr>
            <w:r w:rsidRPr="004464D6">
              <w:rPr>
                <w:sz w:val="22"/>
                <w:szCs w:val="22"/>
              </w:rPr>
              <w:t>к решению Совета депутатов Верх-</w:t>
            </w:r>
            <w:proofErr w:type="gramStart"/>
            <w:r w:rsidRPr="004464D6">
              <w:rPr>
                <w:sz w:val="22"/>
                <w:szCs w:val="22"/>
              </w:rPr>
              <w:t>Алеусского  сельсовета</w:t>
            </w:r>
            <w:proofErr w:type="gramEnd"/>
            <w:r w:rsidRPr="004464D6">
              <w:rPr>
                <w:sz w:val="22"/>
                <w:szCs w:val="22"/>
              </w:rPr>
              <w:t xml:space="preserve"> Ордынского района Новосибирской области  "О бюджете Верх-Алеусского  сельсовета Ордынского района Новосибирской области на 2025 год  и плановый период 2026 и 2027 годов" от «25» декабря 2024 г № 1</w:t>
            </w:r>
          </w:p>
        </w:tc>
      </w:tr>
      <w:tr w:rsidR="004464D6" w:rsidRPr="004464D6" w:rsidTr="004464D6">
        <w:trPr>
          <w:trHeight w:val="1350"/>
        </w:trPr>
        <w:tc>
          <w:tcPr>
            <w:tcW w:w="459" w:type="dxa"/>
            <w:tcBorders>
              <w:top w:val="nil"/>
              <w:left w:val="nil"/>
              <w:bottom w:val="nil"/>
              <w:right w:val="nil"/>
            </w:tcBorders>
            <w:shd w:val="clear" w:color="auto" w:fill="auto"/>
            <w:noWrap/>
            <w:vAlign w:val="bottom"/>
            <w:hideMark/>
          </w:tcPr>
          <w:p w:rsidR="004464D6" w:rsidRPr="004464D6" w:rsidRDefault="004464D6" w:rsidP="004464D6">
            <w:pPr>
              <w:jc w:val="right"/>
              <w:rPr>
                <w:sz w:val="22"/>
                <w:szCs w:val="22"/>
              </w:rPr>
            </w:pPr>
          </w:p>
        </w:tc>
        <w:tc>
          <w:tcPr>
            <w:tcW w:w="1784" w:type="dxa"/>
            <w:tcBorders>
              <w:top w:val="nil"/>
              <w:left w:val="nil"/>
              <w:bottom w:val="nil"/>
              <w:right w:val="nil"/>
            </w:tcBorders>
            <w:shd w:val="clear" w:color="auto" w:fill="auto"/>
            <w:noWrap/>
            <w:vAlign w:val="bottom"/>
            <w:hideMark/>
          </w:tcPr>
          <w:p w:rsidR="004464D6" w:rsidRPr="004464D6" w:rsidRDefault="004464D6" w:rsidP="004464D6">
            <w:pPr>
              <w:jc w:val="center"/>
              <w:rPr>
                <w:sz w:val="20"/>
                <w:szCs w:val="20"/>
              </w:rPr>
            </w:pPr>
          </w:p>
        </w:tc>
        <w:tc>
          <w:tcPr>
            <w:tcW w:w="3303" w:type="dxa"/>
            <w:tcBorders>
              <w:top w:val="nil"/>
              <w:left w:val="nil"/>
              <w:bottom w:val="nil"/>
              <w:right w:val="nil"/>
            </w:tcBorders>
            <w:shd w:val="clear" w:color="auto" w:fill="auto"/>
            <w:noWrap/>
            <w:vAlign w:val="bottom"/>
            <w:hideMark/>
          </w:tcPr>
          <w:p w:rsidR="004464D6" w:rsidRPr="004464D6" w:rsidRDefault="004464D6" w:rsidP="004464D6">
            <w:pPr>
              <w:jc w:val="center"/>
              <w:rPr>
                <w:sz w:val="20"/>
                <w:szCs w:val="20"/>
              </w:rPr>
            </w:pPr>
          </w:p>
        </w:tc>
        <w:tc>
          <w:tcPr>
            <w:tcW w:w="1272" w:type="dxa"/>
            <w:tcBorders>
              <w:top w:val="nil"/>
              <w:left w:val="nil"/>
              <w:bottom w:val="nil"/>
              <w:right w:val="nil"/>
            </w:tcBorders>
            <w:shd w:val="clear" w:color="auto" w:fill="auto"/>
            <w:vAlign w:val="bottom"/>
            <w:hideMark/>
          </w:tcPr>
          <w:p w:rsidR="004464D6" w:rsidRPr="004464D6" w:rsidRDefault="004464D6" w:rsidP="004464D6">
            <w:pPr>
              <w:jc w:val="right"/>
              <w:rPr>
                <w:sz w:val="20"/>
                <w:szCs w:val="20"/>
              </w:rPr>
            </w:pPr>
          </w:p>
        </w:tc>
        <w:tc>
          <w:tcPr>
            <w:tcW w:w="1158" w:type="dxa"/>
            <w:tcBorders>
              <w:top w:val="nil"/>
              <w:left w:val="nil"/>
              <w:bottom w:val="nil"/>
              <w:right w:val="nil"/>
            </w:tcBorders>
            <w:shd w:val="clear" w:color="auto" w:fill="auto"/>
            <w:vAlign w:val="bottom"/>
            <w:hideMark/>
          </w:tcPr>
          <w:p w:rsidR="004464D6" w:rsidRPr="004464D6" w:rsidRDefault="004464D6" w:rsidP="004464D6">
            <w:pPr>
              <w:jc w:val="center"/>
              <w:rPr>
                <w:sz w:val="20"/>
                <w:szCs w:val="20"/>
              </w:rPr>
            </w:pPr>
          </w:p>
        </w:tc>
        <w:tc>
          <w:tcPr>
            <w:tcW w:w="1115" w:type="dxa"/>
            <w:tcBorders>
              <w:top w:val="nil"/>
              <w:left w:val="nil"/>
              <w:bottom w:val="nil"/>
              <w:right w:val="nil"/>
            </w:tcBorders>
            <w:shd w:val="clear" w:color="auto" w:fill="auto"/>
            <w:vAlign w:val="bottom"/>
            <w:hideMark/>
          </w:tcPr>
          <w:p w:rsidR="004464D6" w:rsidRPr="004464D6" w:rsidRDefault="004464D6" w:rsidP="004464D6">
            <w:pPr>
              <w:jc w:val="center"/>
              <w:rPr>
                <w:sz w:val="20"/>
                <w:szCs w:val="20"/>
              </w:rPr>
            </w:pPr>
          </w:p>
        </w:tc>
      </w:tr>
      <w:tr w:rsidR="004464D6" w:rsidRPr="004464D6" w:rsidTr="004464D6">
        <w:trPr>
          <w:trHeight w:val="823"/>
        </w:trPr>
        <w:tc>
          <w:tcPr>
            <w:tcW w:w="9095" w:type="dxa"/>
            <w:gridSpan w:val="6"/>
            <w:vMerge w:val="restart"/>
            <w:tcBorders>
              <w:top w:val="nil"/>
              <w:left w:val="nil"/>
              <w:bottom w:val="nil"/>
              <w:right w:val="nil"/>
            </w:tcBorders>
            <w:shd w:val="clear" w:color="auto" w:fill="auto"/>
            <w:vAlign w:val="bottom"/>
            <w:hideMark/>
          </w:tcPr>
          <w:p w:rsidR="004464D6" w:rsidRPr="004464D6" w:rsidRDefault="004464D6" w:rsidP="004464D6">
            <w:pPr>
              <w:jc w:val="center"/>
              <w:rPr>
                <w:b/>
                <w:bCs/>
                <w:sz w:val="28"/>
                <w:szCs w:val="28"/>
              </w:rPr>
            </w:pPr>
            <w:r w:rsidRPr="004464D6">
              <w:rPr>
                <w:b/>
                <w:bCs/>
                <w:sz w:val="28"/>
                <w:szCs w:val="28"/>
              </w:rPr>
              <w:t>Иные межбюджетные трансферты, перечисляемые из местного бюджета</w:t>
            </w:r>
            <w:r w:rsidRPr="004464D6">
              <w:rPr>
                <w:b/>
                <w:bCs/>
                <w:i/>
                <w:iCs/>
                <w:sz w:val="28"/>
                <w:szCs w:val="28"/>
              </w:rPr>
              <w:t xml:space="preserve"> в бюджет других бюджетов бюджетной системы Российской Федерации</w:t>
            </w:r>
            <w:r w:rsidRPr="004464D6">
              <w:rPr>
                <w:b/>
                <w:bCs/>
                <w:sz w:val="28"/>
                <w:szCs w:val="28"/>
              </w:rPr>
              <w:t xml:space="preserve"> на 2025 год и плановый период 2026 и 2027 годов </w:t>
            </w:r>
          </w:p>
        </w:tc>
      </w:tr>
      <w:tr w:rsidR="004464D6" w:rsidRPr="004464D6" w:rsidTr="004464D6">
        <w:trPr>
          <w:trHeight w:val="516"/>
        </w:trPr>
        <w:tc>
          <w:tcPr>
            <w:tcW w:w="9095" w:type="dxa"/>
            <w:gridSpan w:val="6"/>
            <w:vMerge/>
            <w:tcBorders>
              <w:top w:val="nil"/>
              <w:left w:val="nil"/>
              <w:bottom w:val="nil"/>
              <w:right w:val="nil"/>
            </w:tcBorders>
            <w:vAlign w:val="center"/>
            <w:hideMark/>
          </w:tcPr>
          <w:p w:rsidR="004464D6" w:rsidRPr="004464D6" w:rsidRDefault="004464D6" w:rsidP="004464D6">
            <w:pPr>
              <w:rPr>
                <w:b/>
                <w:bCs/>
                <w:sz w:val="28"/>
                <w:szCs w:val="28"/>
              </w:rPr>
            </w:pPr>
          </w:p>
        </w:tc>
      </w:tr>
      <w:tr w:rsidR="004464D6" w:rsidRPr="004464D6" w:rsidTr="004464D6">
        <w:trPr>
          <w:trHeight w:val="404"/>
        </w:trPr>
        <w:tc>
          <w:tcPr>
            <w:tcW w:w="5548" w:type="dxa"/>
            <w:gridSpan w:val="3"/>
            <w:tcBorders>
              <w:top w:val="nil"/>
              <w:left w:val="nil"/>
              <w:bottom w:val="single" w:sz="4" w:space="0" w:color="auto"/>
              <w:right w:val="nil"/>
            </w:tcBorders>
            <w:shd w:val="clear" w:color="auto" w:fill="auto"/>
            <w:noWrap/>
            <w:vAlign w:val="bottom"/>
            <w:hideMark/>
          </w:tcPr>
          <w:p w:rsidR="004464D6" w:rsidRPr="004464D6" w:rsidRDefault="004464D6" w:rsidP="004464D6">
            <w:pPr>
              <w:jc w:val="center"/>
            </w:pPr>
            <w:r w:rsidRPr="004464D6">
              <w:t> </w:t>
            </w:r>
          </w:p>
        </w:tc>
        <w:tc>
          <w:tcPr>
            <w:tcW w:w="1272" w:type="dxa"/>
            <w:tcBorders>
              <w:top w:val="nil"/>
              <w:left w:val="nil"/>
              <w:bottom w:val="nil"/>
              <w:right w:val="nil"/>
            </w:tcBorders>
            <w:shd w:val="clear" w:color="auto" w:fill="auto"/>
            <w:noWrap/>
            <w:vAlign w:val="bottom"/>
            <w:hideMark/>
          </w:tcPr>
          <w:p w:rsidR="004464D6" w:rsidRPr="004464D6" w:rsidRDefault="004464D6" w:rsidP="004464D6">
            <w:pPr>
              <w:jc w:val="center"/>
            </w:pPr>
          </w:p>
        </w:tc>
        <w:tc>
          <w:tcPr>
            <w:tcW w:w="1158"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115" w:type="dxa"/>
            <w:tcBorders>
              <w:top w:val="nil"/>
              <w:left w:val="nil"/>
              <w:bottom w:val="nil"/>
              <w:right w:val="nil"/>
            </w:tcBorders>
            <w:shd w:val="clear" w:color="auto" w:fill="auto"/>
            <w:noWrap/>
            <w:vAlign w:val="bottom"/>
            <w:hideMark/>
          </w:tcPr>
          <w:p w:rsidR="004464D6" w:rsidRPr="004464D6" w:rsidRDefault="004464D6" w:rsidP="004464D6">
            <w:pPr>
              <w:jc w:val="right"/>
            </w:pPr>
            <w:r w:rsidRPr="004464D6">
              <w:t>в тыс. рублях</w:t>
            </w:r>
          </w:p>
        </w:tc>
      </w:tr>
      <w:tr w:rsidR="004464D6" w:rsidRPr="004464D6" w:rsidTr="004464D6">
        <w:trPr>
          <w:trHeight w:val="1032"/>
        </w:trPr>
        <w:tc>
          <w:tcPr>
            <w:tcW w:w="459" w:type="dxa"/>
            <w:tcBorders>
              <w:top w:val="nil"/>
              <w:left w:val="single" w:sz="4" w:space="0" w:color="auto"/>
              <w:bottom w:val="nil"/>
              <w:right w:val="single" w:sz="4" w:space="0" w:color="auto"/>
            </w:tcBorders>
            <w:shd w:val="clear" w:color="auto" w:fill="auto"/>
            <w:noWrap/>
            <w:vAlign w:val="bottom"/>
            <w:hideMark/>
          </w:tcPr>
          <w:p w:rsidR="004464D6" w:rsidRPr="004464D6" w:rsidRDefault="004464D6" w:rsidP="004464D6">
            <w:pPr>
              <w:jc w:val="center"/>
            </w:pPr>
            <w:r w:rsidRPr="004464D6">
              <w:t>№ п/п</w:t>
            </w:r>
          </w:p>
        </w:tc>
        <w:tc>
          <w:tcPr>
            <w:tcW w:w="1784" w:type="dxa"/>
            <w:tcBorders>
              <w:top w:val="nil"/>
              <w:left w:val="nil"/>
              <w:bottom w:val="nil"/>
              <w:right w:val="single" w:sz="4" w:space="0" w:color="auto"/>
            </w:tcBorders>
            <w:shd w:val="clear" w:color="auto" w:fill="auto"/>
            <w:noWrap/>
            <w:vAlign w:val="bottom"/>
            <w:hideMark/>
          </w:tcPr>
          <w:p w:rsidR="004464D6" w:rsidRPr="004464D6" w:rsidRDefault="004464D6" w:rsidP="004464D6">
            <w:pPr>
              <w:jc w:val="center"/>
            </w:pPr>
            <w:r w:rsidRPr="004464D6">
              <w:t>Наименование бюджета</w:t>
            </w:r>
          </w:p>
        </w:tc>
        <w:tc>
          <w:tcPr>
            <w:tcW w:w="3303" w:type="dxa"/>
            <w:tcBorders>
              <w:top w:val="nil"/>
              <w:left w:val="nil"/>
              <w:bottom w:val="nil"/>
              <w:right w:val="single" w:sz="4" w:space="0" w:color="auto"/>
            </w:tcBorders>
            <w:shd w:val="clear" w:color="auto" w:fill="auto"/>
            <w:vAlign w:val="bottom"/>
            <w:hideMark/>
          </w:tcPr>
          <w:p w:rsidR="004464D6" w:rsidRPr="004464D6" w:rsidRDefault="004464D6" w:rsidP="004464D6">
            <w:pPr>
              <w:jc w:val="center"/>
            </w:pPr>
            <w:r w:rsidRPr="004464D6">
              <w:t>Наименование иных межбюджетных трансфертов</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4464D6" w:rsidRPr="004464D6" w:rsidRDefault="004464D6" w:rsidP="004464D6">
            <w:pPr>
              <w:jc w:val="center"/>
            </w:pPr>
            <w:r w:rsidRPr="004464D6">
              <w:t>сумма на 2025 год</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4464D6" w:rsidRPr="004464D6" w:rsidRDefault="004464D6" w:rsidP="004464D6">
            <w:pPr>
              <w:jc w:val="center"/>
            </w:pPr>
            <w:r w:rsidRPr="004464D6">
              <w:t>сумма на 2026 год</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4464D6" w:rsidRPr="004464D6" w:rsidRDefault="004464D6" w:rsidP="004464D6">
            <w:pPr>
              <w:jc w:val="center"/>
            </w:pPr>
            <w:r w:rsidRPr="004464D6">
              <w:t xml:space="preserve">сумма на </w:t>
            </w:r>
            <w:proofErr w:type="gramStart"/>
            <w:r w:rsidRPr="004464D6">
              <w:t>2027  год</w:t>
            </w:r>
            <w:proofErr w:type="gramEnd"/>
          </w:p>
        </w:tc>
      </w:tr>
      <w:tr w:rsidR="004464D6" w:rsidRPr="004464D6" w:rsidTr="004464D6">
        <w:trPr>
          <w:trHeight w:val="254"/>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64D6" w:rsidRPr="004464D6" w:rsidRDefault="004464D6" w:rsidP="004464D6">
            <w:pPr>
              <w:jc w:val="center"/>
            </w:pPr>
            <w:r w:rsidRPr="004464D6">
              <w:t>1</w:t>
            </w:r>
          </w:p>
        </w:tc>
        <w:tc>
          <w:tcPr>
            <w:tcW w:w="1784" w:type="dxa"/>
            <w:tcBorders>
              <w:top w:val="single" w:sz="4" w:space="0" w:color="auto"/>
              <w:left w:val="nil"/>
              <w:bottom w:val="single" w:sz="4" w:space="0" w:color="auto"/>
              <w:right w:val="single" w:sz="4" w:space="0" w:color="auto"/>
            </w:tcBorders>
            <w:shd w:val="clear" w:color="auto" w:fill="auto"/>
            <w:noWrap/>
            <w:vAlign w:val="bottom"/>
            <w:hideMark/>
          </w:tcPr>
          <w:p w:rsidR="004464D6" w:rsidRPr="004464D6" w:rsidRDefault="004464D6" w:rsidP="004464D6">
            <w:pPr>
              <w:jc w:val="center"/>
            </w:pPr>
            <w:r w:rsidRPr="004464D6">
              <w:t> </w:t>
            </w:r>
          </w:p>
        </w:tc>
        <w:tc>
          <w:tcPr>
            <w:tcW w:w="3303" w:type="dxa"/>
            <w:tcBorders>
              <w:top w:val="single" w:sz="4" w:space="0" w:color="auto"/>
              <w:left w:val="nil"/>
              <w:bottom w:val="single" w:sz="4" w:space="0" w:color="auto"/>
              <w:right w:val="single" w:sz="4" w:space="0" w:color="auto"/>
            </w:tcBorders>
            <w:shd w:val="clear" w:color="auto" w:fill="auto"/>
            <w:vAlign w:val="bottom"/>
            <w:hideMark/>
          </w:tcPr>
          <w:p w:rsidR="004464D6" w:rsidRPr="004464D6" w:rsidRDefault="004464D6" w:rsidP="004464D6">
            <w:pPr>
              <w:jc w:val="center"/>
            </w:pPr>
            <w:r w:rsidRPr="004464D6">
              <w:t>2</w:t>
            </w:r>
          </w:p>
        </w:tc>
        <w:tc>
          <w:tcPr>
            <w:tcW w:w="1272"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pPr>
              <w:jc w:val="center"/>
            </w:pPr>
            <w:r w:rsidRPr="004464D6">
              <w:t>3</w:t>
            </w:r>
          </w:p>
        </w:tc>
        <w:tc>
          <w:tcPr>
            <w:tcW w:w="1158"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pPr>
              <w:jc w:val="center"/>
            </w:pPr>
            <w:r w:rsidRPr="004464D6">
              <w:t>4</w:t>
            </w:r>
          </w:p>
        </w:tc>
        <w:tc>
          <w:tcPr>
            <w:tcW w:w="1115"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pPr>
              <w:jc w:val="center"/>
            </w:pPr>
            <w:r w:rsidRPr="004464D6">
              <w:t>5</w:t>
            </w:r>
          </w:p>
        </w:tc>
      </w:tr>
      <w:tr w:rsidR="004464D6" w:rsidRPr="004464D6" w:rsidTr="004464D6">
        <w:trPr>
          <w:trHeight w:val="11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4464D6" w:rsidRPr="004464D6" w:rsidRDefault="004464D6" w:rsidP="004464D6">
            <w:pPr>
              <w:jc w:val="center"/>
            </w:pPr>
            <w:r w:rsidRPr="004464D6">
              <w:t>1</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4464D6" w:rsidRPr="004464D6" w:rsidRDefault="004464D6" w:rsidP="004464D6">
            <w:pPr>
              <w:jc w:val="center"/>
            </w:pPr>
            <w:r w:rsidRPr="004464D6">
              <w:t>Ордынский район Новосибирской области</w:t>
            </w:r>
          </w:p>
        </w:tc>
        <w:tc>
          <w:tcPr>
            <w:tcW w:w="3303" w:type="dxa"/>
            <w:tcBorders>
              <w:top w:val="single" w:sz="4" w:space="0" w:color="auto"/>
              <w:left w:val="nil"/>
              <w:bottom w:val="single" w:sz="4" w:space="0" w:color="auto"/>
              <w:right w:val="single" w:sz="4" w:space="0" w:color="auto"/>
            </w:tcBorders>
            <w:shd w:val="clear" w:color="000000" w:fill="FFFFFF"/>
            <w:vAlign w:val="center"/>
            <w:hideMark/>
          </w:tcPr>
          <w:p w:rsidR="004464D6" w:rsidRPr="004464D6" w:rsidRDefault="004464D6" w:rsidP="004464D6">
            <w:r w:rsidRPr="004464D6">
              <w:t>На исполнение переданных полномочий по осуществлению внешнего муниципального финансового контроля</w:t>
            </w:r>
          </w:p>
        </w:tc>
        <w:tc>
          <w:tcPr>
            <w:tcW w:w="1272"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25,20</w:t>
            </w:r>
          </w:p>
        </w:tc>
        <w:tc>
          <w:tcPr>
            <w:tcW w:w="1158"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0,00</w:t>
            </w:r>
          </w:p>
        </w:tc>
        <w:tc>
          <w:tcPr>
            <w:tcW w:w="1115"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0,00</w:t>
            </w:r>
          </w:p>
        </w:tc>
      </w:tr>
      <w:tr w:rsidR="004464D6" w:rsidRPr="004464D6" w:rsidTr="004464D6">
        <w:trPr>
          <w:trHeight w:val="1283"/>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4464D6" w:rsidRPr="004464D6" w:rsidRDefault="004464D6" w:rsidP="004464D6">
            <w:pPr>
              <w:jc w:val="center"/>
            </w:pPr>
            <w:r w:rsidRPr="004464D6">
              <w:t>2</w:t>
            </w:r>
          </w:p>
        </w:tc>
        <w:tc>
          <w:tcPr>
            <w:tcW w:w="1784" w:type="dxa"/>
            <w:tcBorders>
              <w:top w:val="nil"/>
              <w:left w:val="nil"/>
              <w:bottom w:val="single" w:sz="4" w:space="0" w:color="auto"/>
              <w:right w:val="single" w:sz="4" w:space="0" w:color="auto"/>
            </w:tcBorders>
            <w:shd w:val="clear" w:color="auto" w:fill="auto"/>
            <w:vAlign w:val="center"/>
            <w:hideMark/>
          </w:tcPr>
          <w:p w:rsidR="004464D6" w:rsidRPr="004464D6" w:rsidRDefault="004464D6" w:rsidP="004464D6">
            <w:pPr>
              <w:jc w:val="center"/>
            </w:pPr>
            <w:r w:rsidRPr="004464D6">
              <w:t> </w:t>
            </w:r>
          </w:p>
        </w:tc>
        <w:tc>
          <w:tcPr>
            <w:tcW w:w="3303" w:type="dxa"/>
            <w:tcBorders>
              <w:top w:val="nil"/>
              <w:left w:val="nil"/>
              <w:bottom w:val="single" w:sz="4" w:space="0" w:color="auto"/>
              <w:right w:val="single" w:sz="4" w:space="0" w:color="auto"/>
            </w:tcBorders>
            <w:shd w:val="clear" w:color="000000" w:fill="FFFFFF"/>
            <w:vAlign w:val="center"/>
            <w:hideMark/>
          </w:tcPr>
          <w:p w:rsidR="004464D6" w:rsidRPr="004464D6" w:rsidRDefault="004464D6" w:rsidP="004464D6">
            <w:r w:rsidRPr="004464D6">
              <w:t> </w:t>
            </w:r>
          </w:p>
        </w:tc>
        <w:tc>
          <w:tcPr>
            <w:tcW w:w="1272"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0,00</w:t>
            </w:r>
          </w:p>
        </w:tc>
        <w:tc>
          <w:tcPr>
            <w:tcW w:w="1158"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0,00</w:t>
            </w:r>
          </w:p>
        </w:tc>
        <w:tc>
          <w:tcPr>
            <w:tcW w:w="1115"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0,00</w:t>
            </w:r>
          </w:p>
        </w:tc>
      </w:tr>
      <w:tr w:rsidR="004464D6" w:rsidRPr="004464D6" w:rsidTr="004464D6">
        <w:trPr>
          <w:trHeight w:val="29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4464D6" w:rsidRPr="004464D6" w:rsidRDefault="004464D6" w:rsidP="004464D6">
            <w:pPr>
              <w:jc w:val="center"/>
            </w:pPr>
            <w:r w:rsidRPr="004464D6">
              <w:t> </w:t>
            </w:r>
          </w:p>
        </w:tc>
        <w:tc>
          <w:tcPr>
            <w:tcW w:w="1784" w:type="dxa"/>
            <w:tcBorders>
              <w:top w:val="nil"/>
              <w:left w:val="nil"/>
              <w:bottom w:val="single" w:sz="4" w:space="0" w:color="auto"/>
              <w:right w:val="single" w:sz="4" w:space="0" w:color="auto"/>
            </w:tcBorders>
            <w:shd w:val="clear" w:color="auto" w:fill="auto"/>
            <w:noWrap/>
            <w:vAlign w:val="center"/>
            <w:hideMark/>
          </w:tcPr>
          <w:p w:rsidR="004464D6" w:rsidRPr="004464D6" w:rsidRDefault="004464D6" w:rsidP="004464D6">
            <w:pPr>
              <w:jc w:val="center"/>
            </w:pPr>
            <w:r w:rsidRPr="004464D6">
              <w:t> </w:t>
            </w:r>
          </w:p>
        </w:tc>
        <w:tc>
          <w:tcPr>
            <w:tcW w:w="3303" w:type="dxa"/>
            <w:tcBorders>
              <w:top w:val="nil"/>
              <w:left w:val="nil"/>
              <w:bottom w:val="single" w:sz="4" w:space="0" w:color="auto"/>
              <w:right w:val="single" w:sz="4" w:space="0" w:color="auto"/>
            </w:tcBorders>
            <w:shd w:val="clear" w:color="000000" w:fill="FFFFFF"/>
            <w:vAlign w:val="center"/>
            <w:hideMark/>
          </w:tcPr>
          <w:p w:rsidR="004464D6" w:rsidRPr="004464D6" w:rsidRDefault="004464D6" w:rsidP="004464D6">
            <w:r w:rsidRPr="004464D6">
              <w:t> </w:t>
            </w:r>
          </w:p>
        </w:tc>
        <w:tc>
          <w:tcPr>
            <w:tcW w:w="1272"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 </w:t>
            </w:r>
          </w:p>
        </w:tc>
        <w:tc>
          <w:tcPr>
            <w:tcW w:w="1158"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 </w:t>
            </w:r>
          </w:p>
        </w:tc>
        <w:tc>
          <w:tcPr>
            <w:tcW w:w="1115" w:type="dxa"/>
            <w:tcBorders>
              <w:top w:val="nil"/>
              <w:left w:val="nil"/>
              <w:bottom w:val="single" w:sz="4" w:space="0" w:color="000000"/>
              <w:right w:val="single" w:sz="4" w:space="0" w:color="000000"/>
            </w:tcBorders>
            <w:shd w:val="clear" w:color="auto" w:fill="auto"/>
            <w:hideMark/>
          </w:tcPr>
          <w:p w:rsidR="004464D6" w:rsidRPr="004464D6" w:rsidRDefault="004464D6" w:rsidP="004464D6">
            <w:pPr>
              <w:jc w:val="right"/>
              <w:rPr>
                <w:color w:val="000000"/>
              </w:rPr>
            </w:pPr>
            <w:r w:rsidRPr="004464D6">
              <w:rPr>
                <w:color w:val="000000"/>
              </w:rPr>
              <w:t> </w:t>
            </w:r>
          </w:p>
        </w:tc>
      </w:tr>
      <w:tr w:rsidR="004464D6" w:rsidRPr="004464D6" w:rsidTr="004464D6">
        <w:trPr>
          <w:trHeight w:val="29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4464D6" w:rsidRPr="004464D6" w:rsidRDefault="004464D6" w:rsidP="004464D6">
            <w:r w:rsidRPr="004464D6">
              <w:t> </w:t>
            </w:r>
          </w:p>
        </w:tc>
        <w:tc>
          <w:tcPr>
            <w:tcW w:w="1784"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r w:rsidRPr="004464D6">
              <w:t> </w:t>
            </w:r>
          </w:p>
        </w:tc>
        <w:tc>
          <w:tcPr>
            <w:tcW w:w="3303"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r w:rsidRPr="004464D6">
              <w:t>Итого</w:t>
            </w:r>
          </w:p>
        </w:tc>
        <w:tc>
          <w:tcPr>
            <w:tcW w:w="1272"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pPr>
              <w:jc w:val="right"/>
            </w:pPr>
            <w:r w:rsidRPr="004464D6">
              <w:t>25,20</w:t>
            </w:r>
          </w:p>
        </w:tc>
        <w:tc>
          <w:tcPr>
            <w:tcW w:w="1158"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pPr>
              <w:jc w:val="right"/>
            </w:pPr>
            <w:r w:rsidRPr="004464D6">
              <w:t>0,00</w:t>
            </w:r>
          </w:p>
        </w:tc>
        <w:tc>
          <w:tcPr>
            <w:tcW w:w="1115" w:type="dxa"/>
            <w:tcBorders>
              <w:top w:val="nil"/>
              <w:left w:val="nil"/>
              <w:bottom w:val="single" w:sz="4" w:space="0" w:color="auto"/>
              <w:right w:val="single" w:sz="4" w:space="0" w:color="auto"/>
            </w:tcBorders>
            <w:shd w:val="clear" w:color="auto" w:fill="auto"/>
            <w:noWrap/>
            <w:vAlign w:val="bottom"/>
            <w:hideMark/>
          </w:tcPr>
          <w:p w:rsidR="004464D6" w:rsidRPr="004464D6" w:rsidRDefault="004464D6" w:rsidP="004464D6">
            <w:pPr>
              <w:jc w:val="right"/>
            </w:pPr>
            <w:r w:rsidRPr="004464D6">
              <w:t>0,00</w:t>
            </w:r>
          </w:p>
        </w:tc>
      </w:tr>
      <w:tr w:rsidR="004464D6" w:rsidRPr="004464D6" w:rsidTr="004464D6">
        <w:trPr>
          <w:trHeight w:val="245"/>
        </w:trPr>
        <w:tc>
          <w:tcPr>
            <w:tcW w:w="459" w:type="dxa"/>
            <w:tcBorders>
              <w:top w:val="nil"/>
              <w:left w:val="nil"/>
              <w:bottom w:val="nil"/>
              <w:right w:val="nil"/>
            </w:tcBorders>
            <w:shd w:val="clear" w:color="auto" w:fill="auto"/>
            <w:noWrap/>
            <w:vAlign w:val="bottom"/>
            <w:hideMark/>
          </w:tcPr>
          <w:p w:rsidR="004464D6" w:rsidRPr="004464D6" w:rsidRDefault="004464D6" w:rsidP="004464D6">
            <w:pPr>
              <w:jc w:val="right"/>
            </w:pPr>
          </w:p>
        </w:tc>
        <w:tc>
          <w:tcPr>
            <w:tcW w:w="1784"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3303"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272"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158"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115"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r>
      <w:tr w:rsidR="004464D6" w:rsidRPr="004464D6" w:rsidTr="004464D6">
        <w:trPr>
          <w:trHeight w:val="245"/>
        </w:trPr>
        <w:tc>
          <w:tcPr>
            <w:tcW w:w="459"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784"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3303"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272"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158"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c>
          <w:tcPr>
            <w:tcW w:w="1115" w:type="dxa"/>
            <w:tcBorders>
              <w:top w:val="nil"/>
              <w:left w:val="nil"/>
              <w:bottom w:val="nil"/>
              <w:right w:val="nil"/>
            </w:tcBorders>
            <w:shd w:val="clear" w:color="auto" w:fill="auto"/>
            <w:noWrap/>
            <w:vAlign w:val="bottom"/>
            <w:hideMark/>
          </w:tcPr>
          <w:p w:rsidR="004464D6" w:rsidRPr="004464D6" w:rsidRDefault="004464D6" w:rsidP="004464D6">
            <w:pPr>
              <w:rPr>
                <w:sz w:val="20"/>
                <w:szCs w:val="20"/>
              </w:rPr>
            </w:pPr>
          </w:p>
        </w:tc>
      </w:tr>
    </w:tbl>
    <w:p w:rsidR="004464D6" w:rsidRDefault="004464D6"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p w:rsidR="002F7FD7" w:rsidRDefault="002F7FD7" w:rsidP="00520797">
      <w:pPr>
        <w:pStyle w:val="af3"/>
        <w:jc w:val="both"/>
        <w:rPr>
          <w:szCs w:val="28"/>
        </w:rPr>
      </w:pPr>
    </w:p>
    <w:tbl>
      <w:tblPr>
        <w:tblW w:w="9471" w:type="dxa"/>
        <w:tblInd w:w="108" w:type="dxa"/>
        <w:tblLook w:val="04A0" w:firstRow="1" w:lastRow="0" w:firstColumn="1" w:lastColumn="0" w:noHBand="0" w:noVBand="1"/>
      </w:tblPr>
      <w:tblGrid>
        <w:gridCol w:w="1666"/>
        <w:gridCol w:w="4502"/>
        <w:gridCol w:w="1043"/>
        <w:gridCol w:w="981"/>
        <w:gridCol w:w="1514"/>
      </w:tblGrid>
      <w:tr w:rsidR="002F7FD7" w:rsidRPr="002F7FD7" w:rsidTr="002F7FD7">
        <w:trPr>
          <w:trHeight w:val="310"/>
        </w:trPr>
        <w:tc>
          <w:tcPr>
            <w:tcW w:w="1666"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4502"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1043"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981"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1277" w:type="dxa"/>
            <w:tcBorders>
              <w:top w:val="nil"/>
              <w:left w:val="nil"/>
              <w:bottom w:val="nil"/>
              <w:right w:val="nil"/>
            </w:tcBorders>
            <w:shd w:val="clear" w:color="auto" w:fill="auto"/>
            <w:noWrap/>
            <w:vAlign w:val="center"/>
            <w:hideMark/>
          </w:tcPr>
          <w:p w:rsidR="002F7FD7" w:rsidRPr="002F7FD7" w:rsidRDefault="002F7FD7" w:rsidP="002F7FD7">
            <w:pPr>
              <w:jc w:val="right"/>
            </w:pPr>
            <w:r w:rsidRPr="002F7FD7">
              <w:t>Приложение №6</w:t>
            </w:r>
          </w:p>
        </w:tc>
      </w:tr>
      <w:tr w:rsidR="002F7FD7" w:rsidRPr="002F7FD7" w:rsidTr="002F7FD7">
        <w:trPr>
          <w:trHeight w:val="1941"/>
        </w:trPr>
        <w:tc>
          <w:tcPr>
            <w:tcW w:w="1666" w:type="dxa"/>
            <w:tcBorders>
              <w:top w:val="nil"/>
              <w:left w:val="nil"/>
              <w:bottom w:val="nil"/>
              <w:right w:val="nil"/>
            </w:tcBorders>
            <w:shd w:val="clear" w:color="auto" w:fill="auto"/>
            <w:noWrap/>
            <w:vAlign w:val="bottom"/>
            <w:hideMark/>
          </w:tcPr>
          <w:p w:rsidR="002F7FD7" w:rsidRPr="002F7FD7" w:rsidRDefault="002F7FD7" w:rsidP="002F7FD7">
            <w:pPr>
              <w:jc w:val="right"/>
            </w:pPr>
          </w:p>
        </w:tc>
        <w:tc>
          <w:tcPr>
            <w:tcW w:w="4502"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1043"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2258" w:type="dxa"/>
            <w:gridSpan w:val="2"/>
            <w:vMerge w:val="restart"/>
            <w:tcBorders>
              <w:top w:val="nil"/>
              <w:left w:val="nil"/>
              <w:bottom w:val="nil"/>
              <w:right w:val="nil"/>
            </w:tcBorders>
            <w:shd w:val="clear" w:color="auto" w:fill="auto"/>
            <w:vAlign w:val="bottom"/>
            <w:hideMark/>
          </w:tcPr>
          <w:p w:rsidR="002F7FD7" w:rsidRPr="002F7FD7" w:rsidRDefault="002F7FD7" w:rsidP="002F7FD7">
            <w:pPr>
              <w:jc w:val="right"/>
              <w:rPr>
                <w:sz w:val="22"/>
                <w:szCs w:val="22"/>
              </w:rPr>
            </w:pPr>
            <w:r w:rsidRPr="002F7FD7">
              <w:rPr>
                <w:sz w:val="22"/>
                <w:szCs w:val="22"/>
              </w:rPr>
              <w:t>к решению Совета депутатов Верх-</w:t>
            </w:r>
            <w:proofErr w:type="gramStart"/>
            <w:r w:rsidRPr="002F7FD7">
              <w:rPr>
                <w:sz w:val="22"/>
                <w:szCs w:val="22"/>
              </w:rPr>
              <w:t>Алеусского  сельсовета</w:t>
            </w:r>
            <w:proofErr w:type="gramEnd"/>
            <w:r w:rsidRPr="002F7FD7">
              <w:rPr>
                <w:sz w:val="22"/>
                <w:szCs w:val="22"/>
              </w:rPr>
              <w:t xml:space="preserve"> Ордынского района Новосибирской области  "О </w:t>
            </w:r>
            <w:proofErr w:type="spellStart"/>
            <w:r w:rsidRPr="002F7FD7">
              <w:rPr>
                <w:sz w:val="22"/>
                <w:szCs w:val="22"/>
              </w:rPr>
              <w:t>бюджетеВерх</w:t>
            </w:r>
            <w:proofErr w:type="spellEnd"/>
            <w:r w:rsidRPr="002F7FD7">
              <w:rPr>
                <w:sz w:val="22"/>
                <w:szCs w:val="22"/>
              </w:rPr>
              <w:t xml:space="preserve">-Алеусского  сельсовета Ордынского района Новосибирской области на 2025 год                                                                                         и плановый период 2026 и 2027 годов" от «25» декабря 2024 г № 1 </w:t>
            </w:r>
          </w:p>
        </w:tc>
      </w:tr>
      <w:tr w:rsidR="002F7FD7" w:rsidRPr="002F7FD7" w:rsidTr="002F7FD7">
        <w:trPr>
          <w:trHeight w:val="1493"/>
        </w:trPr>
        <w:tc>
          <w:tcPr>
            <w:tcW w:w="1666" w:type="dxa"/>
            <w:tcBorders>
              <w:top w:val="nil"/>
              <w:left w:val="nil"/>
              <w:bottom w:val="nil"/>
              <w:right w:val="nil"/>
            </w:tcBorders>
            <w:shd w:val="clear" w:color="auto" w:fill="auto"/>
            <w:noWrap/>
            <w:vAlign w:val="bottom"/>
            <w:hideMark/>
          </w:tcPr>
          <w:p w:rsidR="002F7FD7" w:rsidRPr="002F7FD7" w:rsidRDefault="002F7FD7" w:rsidP="002F7FD7">
            <w:pPr>
              <w:jc w:val="right"/>
              <w:rPr>
                <w:sz w:val="22"/>
                <w:szCs w:val="22"/>
              </w:rPr>
            </w:pPr>
          </w:p>
        </w:tc>
        <w:tc>
          <w:tcPr>
            <w:tcW w:w="4502"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c>
          <w:tcPr>
            <w:tcW w:w="1043" w:type="dxa"/>
            <w:tcBorders>
              <w:top w:val="nil"/>
              <w:left w:val="nil"/>
              <w:bottom w:val="nil"/>
              <w:right w:val="nil"/>
            </w:tcBorders>
            <w:shd w:val="clear" w:color="auto" w:fill="auto"/>
            <w:noWrap/>
            <w:vAlign w:val="center"/>
            <w:hideMark/>
          </w:tcPr>
          <w:p w:rsidR="002F7FD7" w:rsidRPr="002F7FD7" w:rsidRDefault="002F7FD7" w:rsidP="002F7FD7">
            <w:pPr>
              <w:jc w:val="center"/>
              <w:rPr>
                <w:sz w:val="20"/>
                <w:szCs w:val="20"/>
              </w:rPr>
            </w:pPr>
          </w:p>
        </w:tc>
        <w:tc>
          <w:tcPr>
            <w:tcW w:w="2258" w:type="dxa"/>
            <w:gridSpan w:val="2"/>
            <w:vMerge/>
            <w:tcBorders>
              <w:top w:val="nil"/>
              <w:left w:val="nil"/>
              <w:bottom w:val="nil"/>
              <w:right w:val="nil"/>
            </w:tcBorders>
            <w:vAlign w:val="center"/>
            <w:hideMark/>
          </w:tcPr>
          <w:p w:rsidR="002F7FD7" w:rsidRPr="002F7FD7" w:rsidRDefault="002F7FD7" w:rsidP="002F7FD7">
            <w:pPr>
              <w:rPr>
                <w:sz w:val="22"/>
                <w:szCs w:val="22"/>
              </w:rPr>
            </w:pPr>
          </w:p>
        </w:tc>
      </w:tr>
      <w:tr w:rsidR="002F7FD7" w:rsidRPr="002F7FD7" w:rsidTr="002F7FD7">
        <w:trPr>
          <w:trHeight w:val="322"/>
        </w:trPr>
        <w:tc>
          <w:tcPr>
            <w:tcW w:w="9471" w:type="dxa"/>
            <w:gridSpan w:val="5"/>
            <w:vMerge w:val="restart"/>
            <w:tcBorders>
              <w:top w:val="nil"/>
              <w:left w:val="nil"/>
              <w:bottom w:val="nil"/>
              <w:right w:val="nil"/>
            </w:tcBorders>
            <w:shd w:val="clear" w:color="auto" w:fill="auto"/>
            <w:vAlign w:val="bottom"/>
            <w:hideMark/>
          </w:tcPr>
          <w:p w:rsidR="002F7FD7" w:rsidRPr="002F7FD7" w:rsidRDefault="002F7FD7" w:rsidP="002F7FD7">
            <w:pPr>
              <w:jc w:val="center"/>
              <w:rPr>
                <w:sz w:val="28"/>
                <w:szCs w:val="28"/>
              </w:rPr>
            </w:pPr>
            <w:r w:rsidRPr="002F7FD7">
              <w:rPr>
                <w:sz w:val="28"/>
                <w:szCs w:val="28"/>
              </w:rPr>
              <w:t>Источники финансирования дефицита местного бюджета</w:t>
            </w:r>
            <w:r w:rsidRPr="002F7FD7">
              <w:rPr>
                <w:i/>
                <w:iCs/>
                <w:sz w:val="28"/>
                <w:szCs w:val="28"/>
              </w:rPr>
              <w:t xml:space="preserve"> </w:t>
            </w:r>
            <w:r w:rsidRPr="002F7FD7">
              <w:rPr>
                <w:sz w:val="28"/>
                <w:szCs w:val="28"/>
              </w:rPr>
              <w:t>на 2025 год и плановый период 2026 и 2027 годов</w:t>
            </w:r>
          </w:p>
        </w:tc>
      </w:tr>
      <w:tr w:rsidR="002F7FD7" w:rsidRPr="002F7FD7" w:rsidTr="002F7FD7">
        <w:trPr>
          <w:trHeight w:val="433"/>
        </w:trPr>
        <w:tc>
          <w:tcPr>
            <w:tcW w:w="9471" w:type="dxa"/>
            <w:gridSpan w:val="5"/>
            <w:vMerge/>
            <w:tcBorders>
              <w:top w:val="nil"/>
              <w:left w:val="nil"/>
              <w:bottom w:val="nil"/>
              <w:right w:val="nil"/>
            </w:tcBorders>
            <w:vAlign w:val="center"/>
            <w:hideMark/>
          </w:tcPr>
          <w:p w:rsidR="002F7FD7" w:rsidRPr="002F7FD7" w:rsidRDefault="002F7FD7" w:rsidP="002F7FD7">
            <w:pPr>
              <w:rPr>
                <w:sz w:val="28"/>
                <w:szCs w:val="28"/>
              </w:rPr>
            </w:pPr>
          </w:p>
        </w:tc>
      </w:tr>
      <w:tr w:rsidR="002F7FD7" w:rsidRPr="002F7FD7" w:rsidTr="002F7FD7">
        <w:trPr>
          <w:trHeight w:val="358"/>
        </w:trPr>
        <w:tc>
          <w:tcPr>
            <w:tcW w:w="1666" w:type="dxa"/>
            <w:tcBorders>
              <w:top w:val="nil"/>
              <w:left w:val="nil"/>
              <w:bottom w:val="nil"/>
              <w:right w:val="nil"/>
            </w:tcBorders>
            <w:shd w:val="clear" w:color="auto" w:fill="auto"/>
            <w:noWrap/>
            <w:vAlign w:val="bottom"/>
            <w:hideMark/>
          </w:tcPr>
          <w:p w:rsidR="002F7FD7" w:rsidRPr="002F7FD7" w:rsidRDefault="002F7FD7" w:rsidP="002F7FD7">
            <w:pPr>
              <w:jc w:val="center"/>
              <w:rPr>
                <w:sz w:val="28"/>
                <w:szCs w:val="28"/>
              </w:rPr>
            </w:pPr>
          </w:p>
        </w:tc>
        <w:tc>
          <w:tcPr>
            <w:tcW w:w="4502"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c>
          <w:tcPr>
            <w:tcW w:w="1043"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c>
          <w:tcPr>
            <w:tcW w:w="981"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c>
          <w:tcPr>
            <w:tcW w:w="1277"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r>
      <w:tr w:rsidR="002F7FD7" w:rsidRPr="002F7FD7" w:rsidTr="002F7FD7">
        <w:trPr>
          <w:trHeight w:val="310"/>
        </w:trPr>
        <w:tc>
          <w:tcPr>
            <w:tcW w:w="1666"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c>
          <w:tcPr>
            <w:tcW w:w="4502"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1043"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981" w:type="dxa"/>
            <w:tcBorders>
              <w:top w:val="nil"/>
              <w:left w:val="nil"/>
              <w:bottom w:val="nil"/>
              <w:right w:val="nil"/>
            </w:tcBorders>
            <w:shd w:val="clear" w:color="auto" w:fill="auto"/>
            <w:noWrap/>
            <w:vAlign w:val="bottom"/>
            <w:hideMark/>
          </w:tcPr>
          <w:p w:rsidR="002F7FD7" w:rsidRPr="002F7FD7" w:rsidRDefault="002F7FD7" w:rsidP="002F7FD7">
            <w:pPr>
              <w:jc w:val="right"/>
              <w:rPr>
                <w:sz w:val="20"/>
                <w:szCs w:val="20"/>
              </w:rPr>
            </w:pPr>
          </w:p>
        </w:tc>
        <w:tc>
          <w:tcPr>
            <w:tcW w:w="1277" w:type="dxa"/>
            <w:tcBorders>
              <w:top w:val="nil"/>
              <w:left w:val="nil"/>
              <w:bottom w:val="nil"/>
              <w:right w:val="nil"/>
            </w:tcBorders>
            <w:shd w:val="clear" w:color="auto" w:fill="auto"/>
            <w:noWrap/>
            <w:vAlign w:val="bottom"/>
            <w:hideMark/>
          </w:tcPr>
          <w:p w:rsidR="002F7FD7" w:rsidRPr="002F7FD7" w:rsidRDefault="002F7FD7" w:rsidP="002F7FD7">
            <w:r w:rsidRPr="002F7FD7">
              <w:t>(</w:t>
            </w:r>
            <w:proofErr w:type="spellStart"/>
            <w:r w:rsidRPr="002F7FD7">
              <w:t>тыс.руб</w:t>
            </w:r>
            <w:proofErr w:type="spellEnd"/>
            <w:r w:rsidRPr="002F7FD7">
              <w:t>)</w:t>
            </w:r>
          </w:p>
        </w:tc>
      </w:tr>
      <w:tr w:rsidR="002F7FD7" w:rsidRPr="002F7FD7" w:rsidTr="002F7FD7">
        <w:trPr>
          <w:trHeight w:val="276"/>
        </w:trPr>
        <w:tc>
          <w:tcPr>
            <w:tcW w:w="16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7FD7" w:rsidRPr="002F7FD7" w:rsidRDefault="002F7FD7" w:rsidP="002F7FD7">
            <w:pPr>
              <w:jc w:val="center"/>
            </w:pPr>
            <w:r w:rsidRPr="002F7FD7">
              <w:t>КОД</w:t>
            </w:r>
          </w:p>
        </w:tc>
        <w:tc>
          <w:tcPr>
            <w:tcW w:w="45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7FD7" w:rsidRPr="002F7FD7" w:rsidRDefault="002F7FD7" w:rsidP="002F7FD7">
            <w:pPr>
              <w:jc w:val="center"/>
            </w:pPr>
            <w:r w:rsidRPr="002F7FD7">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330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F7FD7" w:rsidRPr="002F7FD7" w:rsidRDefault="002F7FD7" w:rsidP="002F7FD7">
            <w:pPr>
              <w:jc w:val="center"/>
            </w:pPr>
            <w:r w:rsidRPr="002F7FD7">
              <w:t>сумма</w:t>
            </w:r>
          </w:p>
        </w:tc>
      </w:tr>
      <w:tr w:rsidR="002F7FD7" w:rsidRPr="002F7FD7" w:rsidTr="002F7FD7">
        <w:trPr>
          <w:trHeight w:val="276"/>
        </w:trPr>
        <w:tc>
          <w:tcPr>
            <w:tcW w:w="1666"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3302" w:type="dxa"/>
            <w:gridSpan w:val="3"/>
            <w:vMerge/>
            <w:tcBorders>
              <w:top w:val="single" w:sz="4" w:space="0" w:color="auto"/>
              <w:left w:val="single" w:sz="4" w:space="0" w:color="auto"/>
              <w:bottom w:val="single" w:sz="4" w:space="0" w:color="000000"/>
              <w:right w:val="single" w:sz="4" w:space="0" w:color="000000"/>
            </w:tcBorders>
            <w:vAlign w:val="center"/>
            <w:hideMark/>
          </w:tcPr>
          <w:p w:rsidR="002F7FD7" w:rsidRPr="002F7FD7" w:rsidRDefault="002F7FD7" w:rsidP="002F7FD7"/>
        </w:tc>
      </w:tr>
      <w:tr w:rsidR="002F7FD7" w:rsidRPr="002F7FD7" w:rsidTr="002F7FD7">
        <w:trPr>
          <w:trHeight w:val="276"/>
        </w:trPr>
        <w:tc>
          <w:tcPr>
            <w:tcW w:w="1666"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3302" w:type="dxa"/>
            <w:gridSpan w:val="3"/>
            <w:vMerge/>
            <w:tcBorders>
              <w:top w:val="single" w:sz="4" w:space="0" w:color="auto"/>
              <w:left w:val="single" w:sz="4" w:space="0" w:color="auto"/>
              <w:bottom w:val="single" w:sz="4" w:space="0" w:color="000000"/>
              <w:right w:val="single" w:sz="4" w:space="0" w:color="000000"/>
            </w:tcBorders>
            <w:vAlign w:val="center"/>
            <w:hideMark/>
          </w:tcPr>
          <w:p w:rsidR="002F7FD7" w:rsidRPr="002F7FD7" w:rsidRDefault="002F7FD7" w:rsidP="002F7FD7"/>
        </w:tc>
      </w:tr>
      <w:tr w:rsidR="002F7FD7" w:rsidRPr="002F7FD7" w:rsidTr="002F7FD7">
        <w:trPr>
          <w:trHeight w:val="283"/>
        </w:trPr>
        <w:tc>
          <w:tcPr>
            <w:tcW w:w="1666"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3302" w:type="dxa"/>
            <w:gridSpan w:val="3"/>
            <w:vMerge/>
            <w:tcBorders>
              <w:top w:val="single" w:sz="4" w:space="0" w:color="auto"/>
              <w:left w:val="single" w:sz="4" w:space="0" w:color="auto"/>
              <w:bottom w:val="single" w:sz="4" w:space="0" w:color="000000"/>
              <w:right w:val="single" w:sz="4" w:space="0" w:color="000000"/>
            </w:tcBorders>
            <w:vAlign w:val="center"/>
            <w:hideMark/>
          </w:tcPr>
          <w:p w:rsidR="002F7FD7" w:rsidRPr="002F7FD7" w:rsidRDefault="002F7FD7" w:rsidP="002F7FD7"/>
        </w:tc>
      </w:tr>
      <w:tr w:rsidR="002F7FD7" w:rsidRPr="002F7FD7" w:rsidTr="002F7FD7">
        <w:trPr>
          <w:trHeight w:val="276"/>
        </w:trPr>
        <w:tc>
          <w:tcPr>
            <w:tcW w:w="1666"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3302" w:type="dxa"/>
            <w:gridSpan w:val="3"/>
            <w:vMerge/>
            <w:tcBorders>
              <w:top w:val="single" w:sz="4" w:space="0" w:color="auto"/>
              <w:left w:val="single" w:sz="4" w:space="0" w:color="auto"/>
              <w:bottom w:val="single" w:sz="4" w:space="0" w:color="000000"/>
              <w:right w:val="single" w:sz="4" w:space="0" w:color="000000"/>
            </w:tcBorders>
            <w:vAlign w:val="center"/>
            <w:hideMark/>
          </w:tcPr>
          <w:p w:rsidR="002F7FD7" w:rsidRPr="002F7FD7" w:rsidRDefault="002F7FD7" w:rsidP="002F7FD7"/>
        </w:tc>
      </w:tr>
      <w:tr w:rsidR="002F7FD7" w:rsidRPr="002F7FD7" w:rsidTr="002F7FD7">
        <w:trPr>
          <w:trHeight w:val="276"/>
        </w:trPr>
        <w:tc>
          <w:tcPr>
            <w:tcW w:w="1666"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3302" w:type="dxa"/>
            <w:gridSpan w:val="3"/>
            <w:vMerge/>
            <w:tcBorders>
              <w:top w:val="single" w:sz="4" w:space="0" w:color="auto"/>
              <w:left w:val="single" w:sz="4" w:space="0" w:color="auto"/>
              <w:bottom w:val="single" w:sz="4" w:space="0" w:color="000000"/>
              <w:right w:val="single" w:sz="4" w:space="0" w:color="000000"/>
            </w:tcBorders>
            <w:vAlign w:val="center"/>
            <w:hideMark/>
          </w:tcPr>
          <w:p w:rsidR="002F7FD7" w:rsidRPr="002F7FD7" w:rsidRDefault="002F7FD7" w:rsidP="002F7FD7"/>
        </w:tc>
      </w:tr>
      <w:tr w:rsidR="002F7FD7" w:rsidRPr="002F7FD7" w:rsidTr="002F7FD7">
        <w:trPr>
          <w:trHeight w:val="1553"/>
        </w:trPr>
        <w:tc>
          <w:tcPr>
            <w:tcW w:w="1666"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4502" w:type="dxa"/>
            <w:vMerge/>
            <w:tcBorders>
              <w:top w:val="single" w:sz="4" w:space="0" w:color="auto"/>
              <w:left w:val="single" w:sz="4" w:space="0" w:color="auto"/>
              <w:bottom w:val="single" w:sz="4" w:space="0" w:color="000000"/>
              <w:right w:val="single" w:sz="4" w:space="0" w:color="auto"/>
            </w:tcBorders>
            <w:vAlign w:val="center"/>
            <w:hideMark/>
          </w:tcPr>
          <w:p w:rsidR="002F7FD7" w:rsidRPr="002F7FD7" w:rsidRDefault="002F7FD7" w:rsidP="002F7FD7"/>
        </w:tc>
        <w:tc>
          <w:tcPr>
            <w:tcW w:w="1043" w:type="dxa"/>
            <w:tcBorders>
              <w:top w:val="nil"/>
              <w:left w:val="nil"/>
              <w:bottom w:val="single" w:sz="4" w:space="0" w:color="auto"/>
              <w:right w:val="single" w:sz="4" w:space="0" w:color="auto"/>
            </w:tcBorders>
            <w:shd w:val="clear" w:color="auto" w:fill="auto"/>
            <w:noWrap/>
            <w:vAlign w:val="center"/>
            <w:hideMark/>
          </w:tcPr>
          <w:p w:rsidR="002F7FD7" w:rsidRPr="002F7FD7" w:rsidRDefault="002F7FD7" w:rsidP="002F7FD7">
            <w:pPr>
              <w:jc w:val="center"/>
            </w:pPr>
            <w:r w:rsidRPr="002F7FD7">
              <w:t>2025 год</w:t>
            </w:r>
          </w:p>
        </w:tc>
        <w:tc>
          <w:tcPr>
            <w:tcW w:w="981" w:type="dxa"/>
            <w:tcBorders>
              <w:top w:val="nil"/>
              <w:left w:val="nil"/>
              <w:bottom w:val="single" w:sz="4" w:space="0" w:color="auto"/>
              <w:right w:val="single" w:sz="4" w:space="0" w:color="auto"/>
            </w:tcBorders>
            <w:shd w:val="clear" w:color="auto" w:fill="auto"/>
            <w:vAlign w:val="center"/>
            <w:hideMark/>
          </w:tcPr>
          <w:p w:rsidR="002F7FD7" w:rsidRPr="002F7FD7" w:rsidRDefault="002F7FD7" w:rsidP="002F7FD7">
            <w:pPr>
              <w:jc w:val="center"/>
            </w:pPr>
            <w:r w:rsidRPr="002F7FD7">
              <w:t>2026 год</w:t>
            </w:r>
          </w:p>
        </w:tc>
        <w:tc>
          <w:tcPr>
            <w:tcW w:w="1277" w:type="dxa"/>
            <w:tcBorders>
              <w:top w:val="nil"/>
              <w:left w:val="nil"/>
              <w:bottom w:val="single" w:sz="4" w:space="0" w:color="auto"/>
              <w:right w:val="single" w:sz="4" w:space="0" w:color="auto"/>
            </w:tcBorders>
            <w:shd w:val="clear" w:color="auto" w:fill="auto"/>
            <w:noWrap/>
            <w:vAlign w:val="center"/>
            <w:hideMark/>
          </w:tcPr>
          <w:p w:rsidR="002F7FD7" w:rsidRPr="002F7FD7" w:rsidRDefault="002F7FD7" w:rsidP="002F7FD7">
            <w:pPr>
              <w:jc w:val="center"/>
            </w:pPr>
            <w:r w:rsidRPr="002F7FD7">
              <w:t>2027 год</w:t>
            </w:r>
          </w:p>
        </w:tc>
      </w:tr>
      <w:tr w:rsidR="002F7FD7" w:rsidRPr="002F7FD7" w:rsidTr="002F7FD7">
        <w:trPr>
          <w:trHeight w:val="322"/>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2F7FD7" w:rsidRPr="002F7FD7" w:rsidRDefault="002F7FD7" w:rsidP="002F7FD7">
            <w:pPr>
              <w:jc w:val="center"/>
            </w:pPr>
            <w:r w:rsidRPr="002F7FD7">
              <w:t>1</w:t>
            </w:r>
          </w:p>
        </w:tc>
        <w:tc>
          <w:tcPr>
            <w:tcW w:w="4502" w:type="dxa"/>
            <w:tcBorders>
              <w:top w:val="nil"/>
              <w:left w:val="nil"/>
              <w:bottom w:val="single" w:sz="4" w:space="0" w:color="auto"/>
              <w:right w:val="single" w:sz="4" w:space="0" w:color="auto"/>
            </w:tcBorders>
            <w:shd w:val="clear" w:color="auto" w:fill="auto"/>
            <w:vAlign w:val="center"/>
            <w:hideMark/>
          </w:tcPr>
          <w:p w:rsidR="002F7FD7" w:rsidRPr="002F7FD7" w:rsidRDefault="002F7FD7" w:rsidP="002F7FD7">
            <w:pPr>
              <w:jc w:val="center"/>
            </w:pPr>
            <w:r w:rsidRPr="002F7FD7">
              <w:t>2</w:t>
            </w:r>
          </w:p>
        </w:tc>
        <w:tc>
          <w:tcPr>
            <w:tcW w:w="1043" w:type="dxa"/>
            <w:tcBorders>
              <w:top w:val="nil"/>
              <w:left w:val="nil"/>
              <w:bottom w:val="single" w:sz="4" w:space="0" w:color="auto"/>
              <w:right w:val="single" w:sz="4" w:space="0" w:color="auto"/>
            </w:tcBorders>
            <w:shd w:val="clear" w:color="auto" w:fill="auto"/>
            <w:vAlign w:val="center"/>
            <w:hideMark/>
          </w:tcPr>
          <w:p w:rsidR="002F7FD7" w:rsidRPr="002F7FD7" w:rsidRDefault="002F7FD7" w:rsidP="002F7FD7">
            <w:pPr>
              <w:jc w:val="center"/>
            </w:pPr>
            <w:r w:rsidRPr="002F7FD7">
              <w:t>3</w:t>
            </w:r>
          </w:p>
        </w:tc>
        <w:tc>
          <w:tcPr>
            <w:tcW w:w="981" w:type="dxa"/>
            <w:tcBorders>
              <w:top w:val="nil"/>
              <w:left w:val="nil"/>
              <w:bottom w:val="single" w:sz="4" w:space="0" w:color="auto"/>
              <w:right w:val="single" w:sz="4" w:space="0" w:color="auto"/>
            </w:tcBorders>
            <w:shd w:val="clear" w:color="auto" w:fill="auto"/>
            <w:vAlign w:val="center"/>
            <w:hideMark/>
          </w:tcPr>
          <w:p w:rsidR="002F7FD7" w:rsidRPr="002F7FD7" w:rsidRDefault="002F7FD7" w:rsidP="002F7FD7">
            <w:pPr>
              <w:jc w:val="center"/>
            </w:pPr>
            <w:r w:rsidRPr="002F7FD7">
              <w:t>4</w:t>
            </w:r>
          </w:p>
        </w:tc>
        <w:tc>
          <w:tcPr>
            <w:tcW w:w="1277" w:type="dxa"/>
            <w:tcBorders>
              <w:top w:val="nil"/>
              <w:left w:val="nil"/>
              <w:bottom w:val="single" w:sz="4" w:space="0" w:color="auto"/>
              <w:right w:val="single" w:sz="4" w:space="0" w:color="auto"/>
            </w:tcBorders>
            <w:shd w:val="clear" w:color="auto" w:fill="auto"/>
            <w:vAlign w:val="center"/>
            <w:hideMark/>
          </w:tcPr>
          <w:p w:rsidR="002F7FD7" w:rsidRPr="002F7FD7" w:rsidRDefault="002F7FD7" w:rsidP="002F7FD7">
            <w:pPr>
              <w:jc w:val="center"/>
            </w:pPr>
            <w:r w:rsidRPr="002F7FD7">
              <w:t>5</w:t>
            </w:r>
          </w:p>
        </w:tc>
      </w:tr>
      <w:tr w:rsidR="002F7FD7" w:rsidRPr="002F7FD7" w:rsidTr="002F7FD7">
        <w:trPr>
          <w:trHeight w:val="800"/>
        </w:trPr>
        <w:tc>
          <w:tcPr>
            <w:tcW w:w="16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01 00 00 00 00 0000 000</w:t>
            </w:r>
          </w:p>
        </w:tc>
        <w:tc>
          <w:tcPr>
            <w:tcW w:w="4502" w:type="dxa"/>
            <w:tcBorders>
              <w:top w:val="single" w:sz="8" w:space="0" w:color="auto"/>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ИСТОЧНИКИ ВНУТРЕННЕГО ФИНАНСИРОВАНИЯ ДЕФИЦИТОВ БЮДЖЕТОВ</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0</w:t>
            </w:r>
          </w:p>
        </w:tc>
        <w:tc>
          <w:tcPr>
            <w:tcW w:w="981" w:type="dxa"/>
            <w:tcBorders>
              <w:top w:val="single" w:sz="8" w:space="0" w:color="auto"/>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single" w:sz="8" w:space="0" w:color="auto"/>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01 03 00 00 00 0000 000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Бюджетные кредиты из других бюджетов бюджетной системы Российской Федерации</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0</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01 03 01 00 00 0000 000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Бюджетные кредиты из других бюджетов бюджетной системы Российской Федерации в валюте Российской Федерации</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 </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w:t>
            </w:r>
          </w:p>
        </w:tc>
      </w:tr>
      <w:tr w:rsidR="002F7FD7" w:rsidRPr="002F7FD7" w:rsidTr="002F7FD7">
        <w:trPr>
          <w:trHeight w:val="800"/>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01 03 01 00 00 0000 700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0</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800"/>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01 03 01 00 10 0000 710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Привлечение кредитов из других бюджетов бюджетной системы Российской Федерации бюджетами сельских поселений в валюте Российской Федерации</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0</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800"/>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01 03 01 00 00 0000 800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0</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800"/>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01 03 01 00 10 0000 810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xml:space="preserve">Погашение бюджетами сельских поселений кредитов из других бюджетов бюджетной системы Российской Федерации в валюте </w:t>
            </w:r>
            <w:r w:rsidRPr="002F7FD7">
              <w:rPr>
                <w:sz w:val="20"/>
                <w:szCs w:val="20"/>
              </w:rPr>
              <w:lastRenderedPageBreak/>
              <w:t>Российской Федерации</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lastRenderedPageBreak/>
              <w:t>0</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lastRenderedPageBreak/>
              <w:t>01 05 00 00 00 0000 000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xml:space="preserve">Изменение остатков средств на счетах по </w:t>
            </w:r>
            <w:proofErr w:type="gramStart"/>
            <w:r w:rsidRPr="002F7FD7">
              <w:rPr>
                <w:sz w:val="20"/>
                <w:szCs w:val="20"/>
              </w:rPr>
              <w:t>учету  средств</w:t>
            </w:r>
            <w:proofErr w:type="gramEnd"/>
            <w:r w:rsidRPr="002F7FD7">
              <w:rPr>
                <w:sz w:val="20"/>
                <w:szCs w:val="20"/>
              </w:rPr>
              <w:t xml:space="preserve"> бюджетов</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0</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right"/>
              <w:rPr>
                <w:sz w:val="20"/>
                <w:szCs w:val="20"/>
              </w:rPr>
            </w:pPr>
            <w:r w:rsidRPr="002F7FD7">
              <w:rPr>
                <w:sz w:val="20"/>
                <w:szCs w:val="20"/>
              </w:rPr>
              <w:t>0</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01 05 00 00 00 0000 500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Увеличение остатков средств бюджетов</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01 05 02 00 00 0000 500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Увеличение прочих остатков средств бюджетов</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01 05 02 01 00 0000 510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xml:space="preserve">Увеличение прочих остатков денежных </w:t>
            </w:r>
            <w:proofErr w:type="gramStart"/>
            <w:r w:rsidRPr="002F7FD7">
              <w:rPr>
                <w:sz w:val="20"/>
                <w:szCs w:val="20"/>
              </w:rPr>
              <w:t>средств  бюджетов</w:t>
            </w:r>
            <w:proofErr w:type="gramEnd"/>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01 05 02 01 10 0000 510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Увеличение прочих остатков денежных средств бюджетов сельских поселений</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01 05 00 00 00 0000 600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Уменьшение остатков средств бюджетов</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01 05 02 00 00 0000 600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Уменьшение прочих остатков средств бюджетов</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01 05 02 01 00 0000 610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xml:space="preserve">Уменьшение прочих остатков денежных </w:t>
            </w:r>
            <w:proofErr w:type="gramStart"/>
            <w:r w:rsidRPr="002F7FD7">
              <w:rPr>
                <w:sz w:val="20"/>
                <w:szCs w:val="20"/>
              </w:rPr>
              <w:t>средств  бюджетов</w:t>
            </w:r>
            <w:proofErr w:type="gramEnd"/>
            <w:r w:rsidRPr="002F7FD7">
              <w:rPr>
                <w:sz w:val="20"/>
                <w:szCs w:val="20"/>
              </w:rPr>
              <w:t xml:space="preserve"> </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537"/>
        </w:trPr>
        <w:tc>
          <w:tcPr>
            <w:tcW w:w="1666" w:type="dxa"/>
            <w:tcBorders>
              <w:top w:val="nil"/>
              <w:left w:val="single" w:sz="8" w:space="0" w:color="auto"/>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01 05 02 01 10 0000 610</w:t>
            </w:r>
          </w:p>
        </w:tc>
        <w:tc>
          <w:tcPr>
            <w:tcW w:w="4502"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rPr>
                <w:sz w:val="20"/>
                <w:szCs w:val="20"/>
              </w:rPr>
            </w:pPr>
            <w:r w:rsidRPr="002F7FD7">
              <w:rPr>
                <w:sz w:val="20"/>
                <w:szCs w:val="20"/>
              </w:rPr>
              <w:t xml:space="preserve">Уменьшение прочих остатков денежных </w:t>
            </w:r>
            <w:proofErr w:type="gramStart"/>
            <w:r w:rsidRPr="002F7FD7">
              <w:rPr>
                <w:sz w:val="20"/>
                <w:szCs w:val="20"/>
              </w:rPr>
              <w:t>средств  бюджетов</w:t>
            </w:r>
            <w:proofErr w:type="gramEnd"/>
            <w:r w:rsidRPr="002F7FD7">
              <w:rPr>
                <w:sz w:val="20"/>
                <w:szCs w:val="20"/>
              </w:rPr>
              <w:t xml:space="preserve"> сельских поселений</w:t>
            </w:r>
          </w:p>
        </w:tc>
        <w:tc>
          <w:tcPr>
            <w:tcW w:w="1043"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11108,6</w:t>
            </w:r>
          </w:p>
        </w:tc>
        <w:tc>
          <w:tcPr>
            <w:tcW w:w="981"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9921,5</w:t>
            </w:r>
          </w:p>
        </w:tc>
        <w:tc>
          <w:tcPr>
            <w:tcW w:w="1277" w:type="dxa"/>
            <w:tcBorders>
              <w:top w:val="nil"/>
              <w:left w:val="nil"/>
              <w:bottom w:val="single" w:sz="8" w:space="0" w:color="auto"/>
              <w:right w:val="single" w:sz="8" w:space="0" w:color="auto"/>
            </w:tcBorders>
            <w:shd w:val="clear" w:color="auto" w:fill="auto"/>
            <w:vAlign w:val="center"/>
            <w:hideMark/>
          </w:tcPr>
          <w:p w:rsidR="002F7FD7" w:rsidRPr="002F7FD7" w:rsidRDefault="002F7FD7" w:rsidP="002F7FD7">
            <w:pPr>
              <w:jc w:val="center"/>
              <w:rPr>
                <w:sz w:val="20"/>
                <w:szCs w:val="20"/>
              </w:rPr>
            </w:pPr>
            <w:r w:rsidRPr="002F7FD7">
              <w:rPr>
                <w:sz w:val="20"/>
                <w:szCs w:val="20"/>
              </w:rPr>
              <w:t>11674,4</w:t>
            </w:r>
          </w:p>
        </w:tc>
      </w:tr>
      <w:tr w:rsidR="002F7FD7" w:rsidRPr="002F7FD7" w:rsidTr="002F7FD7">
        <w:trPr>
          <w:trHeight w:val="262"/>
        </w:trPr>
        <w:tc>
          <w:tcPr>
            <w:tcW w:w="1666" w:type="dxa"/>
            <w:tcBorders>
              <w:top w:val="nil"/>
              <w:left w:val="nil"/>
              <w:bottom w:val="nil"/>
              <w:right w:val="nil"/>
            </w:tcBorders>
            <w:shd w:val="clear" w:color="auto" w:fill="auto"/>
            <w:noWrap/>
            <w:vAlign w:val="bottom"/>
            <w:hideMark/>
          </w:tcPr>
          <w:p w:rsidR="002F7FD7" w:rsidRPr="002F7FD7" w:rsidRDefault="002F7FD7" w:rsidP="002F7FD7">
            <w:pPr>
              <w:jc w:val="center"/>
              <w:rPr>
                <w:sz w:val="20"/>
                <w:szCs w:val="20"/>
              </w:rPr>
            </w:pPr>
          </w:p>
        </w:tc>
        <w:tc>
          <w:tcPr>
            <w:tcW w:w="4502"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1043"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981"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c>
          <w:tcPr>
            <w:tcW w:w="1277" w:type="dxa"/>
            <w:tcBorders>
              <w:top w:val="nil"/>
              <w:left w:val="nil"/>
              <w:bottom w:val="nil"/>
              <w:right w:val="nil"/>
            </w:tcBorders>
            <w:shd w:val="clear" w:color="auto" w:fill="auto"/>
            <w:noWrap/>
            <w:vAlign w:val="bottom"/>
            <w:hideMark/>
          </w:tcPr>
          <w:p w:rsidR="002F7FD7" w:rsidRPr="002F7FD7" w:rsidRDefault="002F7FD7" w:rsidP="002F7FD7">
            <w:pPr>
              <w:rPr>
                <w:sz w:val="20"/>
                <w:szCs w:val="20"/>
              </w:rPr>
            </w:pPr>
          </w:p>
        </w:tc>
      </w:tr>
    </w:tbl>
    <w:p w:rsidR="002F7FD7" w:rsidRDefault="002F7FD7"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p w:rsidR="00610CBF" w:rsidRDefault="00610CBF" w:rsidP="00520797">
      <w:pPr>
        <w:pStyle w:val="af3"/>
        <w:jc w:val="both"/>
        <w:rPr>
          <w:szCs w:val="28"/>
        </w:rPr>
      </w:pPr>
    </w:p>
    <w:tbl>
      <w:tblPr>
        <w:tblW w:w="8753" w:type="dxa"/>
        <w:tblInd w:w="113" w:type="dxa"/>
        <w:tblLook w:val="04A0" w:firstRow="1" w:lastRow="0" w:firstColumn="1" w:lastColumn="0" w:noHBand="0" w:noVBand="1"/>
      </w:tblPr>
      <w:tblGrid>
        <w:gridCol w:w="301"/>
        <w:gridCol w:w="2424"/>
        <w:gridCol w:w="1158"/>
        <w:gridCol w:w="1275"/>
        <w:gridCol w:w="1158"/>
        <w:gridCol w:w="1275"/>
        <w:gridCol w:w="1158"/>
        <w:gridCol w:w="1275"/>
      </w:tblGrid>
      <w:tr w:rsidR="00610CBF" w:rsidRPr="00610CBF" w:rsidTr="00610CBF">
        <w:trPr>
          <w:trHeight w:val="315"/>
        </w:trPr>
        <w:tc>
          <w:tcPr>
            <w:tcW w:w="4826" w:type="dxa"/>
            <w:gridSpan w:val="4"/>
            <w:tcBorders>
              <w:top w:val="nil"/>
              <w:left w:val="nil"/>
              <w:bottom w:val="nil"/>
              <w:right w:val="nil"/>
            </w:tcBorders>
            <w:shd w:val="clear" w:color="auto" w:fill="auto"/>
            <w:noWrap/>
            <w:vAlign w:val="center"/>
            <w:hideMark/>
          </w:tcPr>
          <w:p w:rsidR="00610CBF" w:rsidRPr="00610CBF" w:rsidRDefault="00610CBF" w:rsidP="00610CBF">
            <w:pPr>
              <w:rPr>
                <w:sz w:val="20"/>
                <w:szCs w:val="20"/>
              </w:rPr>
            </w:pPr>
            <w:bookmarkStart w:id="0" w:name="RANGE!A1:H13"/>
            <w:bookmarkStart w:id="1" w:name="_GoBack"/>
            <w:bookmarkEnd w:id="0"/>
            <w:bookmarkEnd w:id="1"/>
          </w:p>
        </w:tc>
        <w:tc>
          <w:tcPr>
            <w:tcW w:w="932" w:type="dxa"/>
            <w:tcBorders>
              <w:top w:val="nil"/>
              <w:left w:val="nil"/>
              <w:bottom w:val="nil"/>
              <w:right w:val="nil"/>
            </w:tcBorders>
            <w:shd w:val="clear" w:color="auto" w:fill="auto"/>
            <w:noWrap/>
            <w:vAlign w:val="bottom"/>
            <w:hideMark/>
          </w:tcPr>
          <w:p w:rsidR="00610CBF" w:rsidRPr="00610CBF" w:rsidRDefault="00610CBF" w:rsidP="00610CBF">
            <w:pPr>
              <w:jc w:val="right"/>
              <w:rPr>
                <w:sz w:val="20"/>
                <w:szCs w:val="20"/>
              </w:rPr>
            </w:pPr>
          </w:p>
        </w:tc>
        <w:tc>
          <w:tcPr>
            <w:tcW w:w="1031"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1963" w:type="dxa"/>
            <w:gridSpan w:val="2"/>
            <w:tcBorders>
              <w:top w:val="nil"/>
              <w:left w:val="nil"/>
              <w:bottom w:val="nil"/>
              <w:right w:val="nil"/>
            </w:tcBorders>
            <w:shd w:val="clear" w:color="auto" w:fill="auto"/>
            <w:vAlign w:val="bottom"/>
            <w:hideMark/>
          </w:tcPr>
          <w:p w:rsidR="00610CBF" w:rsidRPr="00610CBF" w:rsidRDefault="00610CBF" w:rsidP="00610CBF">
            <w:pPr>
              <w:jc w:val="right"/>
            </w:pPr>
            <w:r w:rsidRPr="00610CBF">
              <w:t>Приложение №7</w:t>
            </w:r>
          </w:p>
        </w:tc>
      </w:tr>
      <w:tr w:rsidR="00610CBF" w:rsidRPr="00610CBF" w:rsidTr="00610CBF">
        <w:trPr>
          <w:trHeight w:val="5417"/>
        </w:trPr>
        <w:tc>
          <w:tcPr>
            <w:tcW w:w="205" w:type="dxa"/>
            <w:tcBorders>
              <w:top w:val="nil"/>
              <w:left w:val="nil"/>
              <w:bottom w:val="nil"/>
              <w:right w:val="nil"/>
            </w:tcBorders>
            <w:shd w:val="clear" w:color="auto" w:fill="auto"/>
            <w:noWrap/>
            <w:vAlign w:val="bottom"/>
            <w:hideMark/>
          </w:tcPr>
          <w:p w:rsidR="00610CBF" w:rsidRPr="00610CBF" w:rsidRDefault="00610CBF" w:rsidP="00610CBF">
            <w:pPr>
              <w:jc w:val="right"/>
            </w:pPr>
          </w:p>
        </w:tc>
        <w:tc>
          <w:tcPr>
            <w:tcW w:w="2657"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932"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1031"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932"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2995" w:type="dxa"/>
            <w:gridSpan w:val="3"/>
            <w:tcBorders>
              <w:top w:val="nil"/>
              <w:left w:val="nil"/>
              <w:bottom w:val="nil"/>
              <w:right w:val="nil"/>
            </w:tcBorders>
            <w:shd w:val="clear" w:color="auto" w:fill="auto"/>
            <w:vAlign w:val="bottom"/>
            <w:hideMark/>
          </w:tcPr>
          <w:p w:rsidR="00610CBF" w:rsidRPr="00610CBF" w:rsidRDefault="00610CBF" w:rsidP="00610CBF">
            <w:pPr>
              <w:jc w:val="right"/>
            </w:pPr>
            <w:r w:rsidRPr="00610CBF">
              <w:t>к решению Совета депутатов Верх-</w:t>
            </w:r>
            <w:proofErr w:type="gramStart"/>
            <w:r w:rsidRPr="00610CBF">
              <w:t>Алеусского  сельсовета</w:t>
            </w:r>
            <w:proofErr w:type="gramEnd"/>
            <w:r w:rsidRPr="00610CBF">
              <w:t xml:space="preserve"> Ордынского района Новосибирской области "О бюджете Верх-Алеусского  сельсовета Ордынского района Новосибирской области на 2025 год                                                                                         и плановый период 2026 и 2027 годов"                    от «  25  » декабря 2024 г №  1</w:t>
            </w:r>
          </w:p>
        </w:tc>
      </w:tr>
      <w:tr w:rsidR="00610CBF" w:rsidRPr="00610CBF" w:rsidTr="00610CBF">
        <w:trPr>
          <w:trHeight w:val="315"/>
        </w:trPr>
        <w:tc>
          <w:tcPr>
            <w:tcW w:w="205" w:type="dxa"/>
            <w:tcBorders>
              <w:top w:val="nil"/>
              <w:left w:val="nil"/>
              <w:bottom w:val="nil"/>
              <w:right w:val="nil"/>
            </w:tcBorders>
            <w:shd w:val="clear" w:color="auto" w:fill="auto"/>
            <w:vAlign w:val="bottom"/>
            <w:hideMark/>
          </w:tcPr>
          <w:p w:rsidR="00610CBF" w:rsidRPr="00610CBF" w:rsidRDefault="00610CBF" w:rsidP="00610CBF">
            <w:pPr>
              <w:jc w:val="right"/>
            </w:pPr>
          </w:p>
        </w:tc>
        <w:tc>
          <w:tcPr>
            <w:tcW w:w="2657" w:type="dxa"/>
            <w:tcBorders>
              <w:top w:val="nil"/>
              <w:left w:val="nil"/>
              <w:bottom w:val="nil"/>
              <w:right w:val="nil"/>
            </w:tcBorders>
            <w:shd w:val="clear" w:color="auto" w:fill="auto"/>
            <w:vAlign w:val="bottom"/>
            <w:hideMark/>
          </w:tcPr>
          <w:p w:rsidR="00610CBF" w:rsidRPr="00610CBF" w:rsidRDefault="00610CBF" w:rsidP="00610CBF">
            <w:pPr>
              <w:jc w:val="center"/>
              <w:rPr>
                <w:sz w:val="20"/>
                <w:szCs w:val="20"/>
              </w:rPr>
            </w:pPr>
          </w:p>
        </w:tc>
        <w:tc>
          <w:tcPr>
            <w:tcW w:w="932" w:type="dxa"/>
            <w:tcBorders>
              <w:top w:val="nil"/>
              <w:left w:val="nil"/>
              <w:bottom w:val="nil"/>
              <w:right w:val="nil"/>
            </w:tcBorders>
            <w:shd w:val="clear" w:color="auto" w:fill="auto"/>
            <w:vAlign w:val="bottom"/>
            <w:hideMark/>
          </w:tcPr>
          <w:p w:rsidR="00610CBF" w:rsidRPr="00610CBF" w:rsidRDefault="00610CBF" w:rsidP="00610CBF">
            <w:pPr>
              <w:jc w:val="center"/>
              <w:rPr>
                <w:sz w:val="20"/>
                <w:szCs w:val="20"/>
              </w:rPr>
            </w:pPr>
          </w:p>
        </w:tc>
        <w:tc>
          <w:tcPr>
            <w:tcW w:w="1031" w:type="dxa"/>
            <w:tcBorders>
              <w:top w:val="nil"/>
              <w:left w:val="nil"/>
              <w:bottom w:val="nil"/>
              <w:right w:val="nil"/>
            </w:tcBorders>
            <w:shd w:val="clear" w:color="auto" w:fill="auto"/>
            <w:vAlign w:val="center"/>
            <w:hideMark/>
          </w:tcPr>
          <w:p w:rsidR="00610CBF" w:rsidRPr="00610CBF" w:rsidRDefault="00610CBF" w:rsidP="00610CBF">
            <w:pPr>
              <w:jc w:val="center"/>
              <w:rPr>
                <w:sz w:val="20"/>
                <w:szCs w:val="20"/>
              </w:rPr>
            </w:pPr>
          </w:p>
        </w:tc>
        <w:tc>
          <w:tcPr>
            <w:tcW w:w="932" w:type="dxa"/>
            <w:tcBorders>
              <w:top w:val="nil"/>
              <w:left w:val="nil"/>
              <w:bottom w:val="nil"/>
              <w:right w:val="nil"/>
            </w:tcBorders>
            <w:shd w:val="clear" w:color="auto" w:fill="auto"/>
            <w:noWrap/>
            <w:vAlign w:val="bottom"/>
            <w:hideMark/>
          </w:tcPr>
          <w:p w:rsidR="00610CBF" w:rsidRPr="00610CBF" w:rsidRDefault="00610CBF" w:rsidP="00610CBF">
            <w:pPr>
              <w:jc w:val="right"/>
              <w:rPr>
                <w:sz w:val="20"/>
                <w:szCs w:val="20"/>
              </w:rPr>
            </w:pPr>
          </w:p>
        </w:tc>
        <w:tc>
          <w:tcPr>
            <w:tcW w:w="1031"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932"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1031"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r>
      <w:tr w:rsidR="00610CBF" w:rsidRPr="00610CBF" w:rsidTr="00610CBF">
        <w:trPr>
          <w:trHeight w:val="712"/>
        </w:trPr>
        <w:tc>
          <w:tcPr>
            <w:tcW w:w="8753" w:type="dxa"/>
            <w:gridSpan w:val="8"/>
            <w:tcBorders>
              <w:top w:val="nil"/>
              <w:left w:val="nil"/>
              <w:bottom w:val="nil"/>
              <w:right w:val="nil"/>
            </w:tcBorders>
            <w:shd w:val="clear" w:color="auto" w:fill="auto"/>
            <w:vAlign w:val="bottom"/>
            <w:hideMark/>
          </w:tcPr>
          <w:p w:rsidR="00610CBF" w:rsidRPr="00610CBF" w:rsidRDefault="00610CBF" w:rsidP="00610CBF">
            <w:pPr>
              <w:jc w:val="center"/>
              <w:rPr>
                <w:b/>
                <w:bCs/>
              </w:rPr>
            </w:pPr>
            <w:r w:rsidRPr="00610CBF">
              <w:rPr>
                <w:b/>
                <w:bCs/>
              </w:rPr>
              <w:t>Программа муниципальных внутренних заимствований Верх-</w:t>
            </w:r>
            <w:proofErr w:type="gramStart"/>
            <w:r w:rsidRPr="00610CBF">
              <w:rPr>
                <w:b/>
                <w:bCs/>
              </w:rPr>
              <w:t>Алеусского  сельсовета</w:t>
            </w:r>
            <w:proofErr w:type="gramEnd"/>
            <w:r w:rsidRPr="00610CBF">
              <w:rPr>
                <w:b/>
                <w:bCs/>
              </w:rPr>
              <w:t xml:space="preserve"> Ордынского района </w:t>
            </w:r>
            <w:proofErr w:type="spellStart"/>
            <w:r w:rsidRPr="00610CBF">
              <w:rPr>
                <w:b/>
                <w:bCs/>
              </w:rPr>
              <w:t>Новоисбирской</w:t>
            </w:r>
            <w:proofErr w:type="spellEnd"/>
            <w:r w:rsidRPr="00610CBF">
              <w:rPr>
                <w:b/>
                <w:bCs/>
              </w:rPr>
              <w:t xml:space="preserve"> области  на 2025 год и плановый период 2026 и 2027 годов</w:t>
            </w:r>
          </w:p>
        </w:tc>
      </w:tr>
      <w:tr w:rsidR="00610CBF" w:rsidRPr="00610CBF" w:rsidTr="00610CBF">
        <w:trPr>
          <w:trHeight w:val="630"/>
        </w:trPr>
        <w:tc>
          <w:tcPr>
            <w:tcW w:w="205" w:type="dxa"/>
            <w:tcBorders>
              <w:top w:val="nil"/>
              <w:left w:val="nil"/>
              <w:bottom w:val="nil"/>
              <w:right w:val="nil"/>
            </w:tcBorders>
            <w:shd w:val="clear" w:color="auto" w:fill="auto"/>
            <w:vAlign w:val="bottom"/>
            <w:hideMark/>
          </w:tcPr>
          <w:p w:rsidR="00610CBF" w:rsidRPr="00610CBF" w:rsidRDefault="00610CBF" w:rsidP="00610CBF">
            <w:pPr>
              <w:jc w:val="center"/>
              <w:rPr>
                <w:b/>
                <w:bCs/>
              </w:rPr>
            </w:pPr>
          </w:p>
        </w:tc>
        <w:tc>
          <w:tcPr>
            <w:tcW w:w="2657" w:type="dxa"/>
            <w:tcBorders>
              <w:top w:val="nil"/>
              <w:left w:val="nil"/>
              <w:bottom w:val="nil"/>
              <w:right w:val="nil"/>
            </w:tcBorders>
            <w:shd w:val="clear" w:color="auto" w:fill="auto"/>
            <w:vAlign w:val="bottom"/>
            <w:hideMark/>
          </w:tcPr>
          <w:p w:rsidR="00610CBF" w:rsidRPr="00610CBF" w:rsidRDefault="00610CBF" w:rsidP="00610CBF">
            <w:pPr>
              <w:jc w:val="center"/>
              <w:rPr>
                <w:sz w:val="20"/>
                <w:szCs w:val="20"/>
              </w:rPr>
            </w:pPr>
          </w:p>
        </w:tc>
        <w:tc>
          <w:tcPr>
            <w:tcW w:w="932" w:type="dxa"/>
            <w:tcBorders>
              <w:top w:val="nil"/>
              <w:left w:val="nil"/>
              <w:bottom w:val="nil"/>
              <w:right w:val="nil"/>
            </w:tcBorders>
            <w:shd w:val="clear" w:color="auto" w:fill="auto"/>
            <w:vAlign w:val="bottom"/>
            <w:hideMark/>
          </w:tcPr>
          <w:p w:rsidR="00610CBF" w:rsidRPr="00610CBF" w:rsidRDefault="00610CBF" w:rsidP="00610CBF">
            <w:pPr>
              <w:jc w:val="center"/>
              <w:rPr>
                <w:sz w:val="20"/>
                <w:szCs w:val="20"/>
              </w:rPr>
            </w:pPr>
          </w:p>
        </w:tc>
        <w:tc>
          <w:tcPr>
            <w:tcW w:w="1031" w:type="dxa"/>
            <w:tcBorders>
              <w:top w:val="nil"/>
              <w:left w:val="nil"/>
              <w:bottom w:val="nil"/>
              <w:right w:val="nil"/>
            </w:tcBorders>
            <w:shd w:val="clear" w:color="auto" w:fill="auto"/>
            <w:vAlign w:val="bottom"/>
            <w:hideMark/>
          </w:tcPr>
          <w:p w:rsidR="00610CBF" w:rsidRPr="00610CBF" w:rsidRDefault="00610CBF" w:rsidP="00610CBF">
            <w:pPr>
              <w:jc w:val="center"/>
              <w:rPr>
                <w:sz w:val="20"/>
                <w:szCs w:val="20"/>
              </w:rPr>
            </w:pPr>
          </w:p>
        </w:tc>
        <w:tc>
          <w:tcPr>
            <w:tcW w:w="932" w:type="dxa"/>
            <w:tcBorders>
              <w:top w:val="nil"/>
              <w:left w:val="nil"/>
              <w:bottom w:val="nil"/>
              <w:right w:val="nil"/>
            </w:tcBorders>
            <w:shd w:val="clear" w:color="auto" w:fill="auto"/>
            <w:noWrap/>
            <w:vAlign w:val="bottom"/>
            <w:hideMark/>
          </w:tcPr>
          <w:p w:rsidR="00610CBF" w:rsidRPr="00610CBF" w:rsidRDefault="00610CBF" w:rsidP="00610CBF">
            <w:pPr>
              <w:jc w:val="center"/>
              <w:rPr>
                <w:sz w:val="20"/>
                <w:szCs w:val="20"/>
              </w:rPr>
            </w:pPr>
          </w:p>
        </w:tc>
        <w:tc>
          <w:tcPr>
            <w:tcW w:w="1031"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932" w:type="dxa"/>
            <w:tcBorders>
              <w:top w:val="nil"/>
              <w:left w:val="nil"/>
              <w:bottom w:val="nil"/>
              <w:right w:val="nil"/>
            </w:tcBorders>
            <w:shd w:val="clear" w:color="auto" w:fill="auto"/>
            <w:noWrap/>
            <w:vAlign w:val="bottom"/>
            <w:hideMark/>
          </w:tcPr>
          <w:p w:rsidR="00610CBF" w:rsidRPr="00610CBF" w:rsidRDefault="00610CBF" w:rsidP="00610CBF">
            <w:pPr>
              <w:rPr>
                <w:sz w:val="20"/>
                <w:szCs w:val="20"/>
              </w:rPr>
            </w:pPr>
          </w:p>
        </w:tc>
        <w:tc>
          <w:tcPr>
            <w:tcW w:w="1031" w:type="dxa"/>
            <w:tcBorders>
              <w:top w:val="nil"/>
              <w:left w:val="nil"/>
              <w:bottom w:val="nil"/>
              <w:right w:val="nil"/>
            </w:tcBorders>
            <w:shd w:val="clear" w:color="auto" w:fill="auto"/>
            <w:vAlign w:val="bottom"/>
            <w:hideMark/>
          </w:tcPr>
          <w:p w:rsidR="00610CBF" w:rsidRPr="00610CBF" w:rsidRDefault="00610CBF" w:rsidP="00610CBF">
            <w:r w:rsidRPr="00610CBF">
              <w:t>в тыс. рублях</w:t>
            </w:r>
          </w:p>
        </w:tc>
      </w:tr>
      <w:tr w:rsidR="00610CBF" w:rsidRPr="00610CBF" w:rsidTr="00610CBF">
        <w:trPr>
          <w:trHeight w:val="315"/>
        </w:trPr>
        <w:tc>
          <w:tcPr>
            <w:tcW w:w="286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10CBF" w:rsidRPr="00610CBF" w:rsidRDefault="00610CBF" w:rsidP="00610CBF">
            <w:pPr>
              <w:jc w:val="center"/>
            </w:pPr>
            <w:r w:rsidRPr="00610CBF">
              <w:t>Наименование показателя</w:t>
            </w:r>
          </w:p>
        </w:tc>
        <w:tc>
          <w:tcPr>
            <w:tcW w:w="1963" w:type="dxa"/>
            <w:gridSpan w:val="2"/>
            <w:tcBorders>
              <w:top w:val="single" w:sz="4" w:space="0" w:color="auto"/>
              <w:left w:val="nil"/>
              <w:bottom w:val="single" w:sz="4" w:space="0" w:color="auto"/>
              <w:right w:val="single" w:sz="4" w:space="0" w:color="auto"/>
            </w:tcBorders>
            <w:shd w:val="clear" w:color="auto" w:fill="auto"/>
            <w:noWrap/>
            <w:vAlign w:val="bottom"/>
            <w:hideMark/>
          </w:tcPr>
          <w:p w:rsidR="00610CBF" w:rsidRPr="00610CBF" w:rsidRDefault="00610CBF" w:rsidP="00610CBF">
            <w:pPr>
              <w:jc w:val="center"/>
            </w:pPr>
            <w:r w:rsidRPr="00610CBF">
              <w:t>2025 год</w:t>
            </w:r>
          </w:p>
        </w:tc>
        <w:tc>
          <w:tcPr>
            <w:tcW w:w="1963" w:type="dxa"/>
            <w:gridSpan w:val="2"/>
            <w:tcBorders>
              <w:top w:val="single" w:sz="4" w:space="0" w:color="auto"/>
              <w:left w:val="nil"/>
              <w:bottom w:val="single" w:sz="4" w:space="0" w:color="auto"/>
              <w:right w:val="single" w:sz="4" w:space="0" w:color="auto"/>
            </w:tcBorders>
            <w:shd w:val="clear" w:color="auto" w:fill="auto"/>
            <w:noWrap/>
            <w:vAlign w:val="bottom"/>
            <w:hideMark/>
          </w:tcPr>
          <w:p w:rsidR="00610CBF" w:rsidRPr="00610CBF" w:rsidRDefault="00610CBF" w:rsidP="00610CBF">
            <w:pPr>
              <w:jc w:val="center"/>
            </w:pPr>
            <w:r w:rsidRPr="00610CBF">
              <w:t>2026 год</w:t>
            </w:r>
          </w:p>
        </w:tc>
        <w:tc>
          <w:tcPr>
            <w:tcW w:w="1963" w:type="dxa"/>
            <w:gridSpan w:val="2"/>
            <w:tcBorders>
              <w:top w:val="single" w:sz="4" w:space="0" w:color="auto"/>
              <w:left w:val="nil"/>
              <w:bottom w:val="single" w:sz="4" w:space="0" w:color="auto"/>
              <w:right w:val="single" w:sz="4" w:space="0" w:color="auto"/>
            </w:tcBorders>
            <w:shd w:val="clear" w:color="auto" w:fill="auto"/>
            <w:noWrap/>
            <w:vAlign w:val="bottom"/>
            <w:hideMark/>
          </w:tcPr>
          <w:p w:rsidR="00610CBF" w:rsidRPr="00610CBF" w:rsidRDefault="00610CBF" w:rsidP="00610CBF">
            <w:pPr>
              <w:jc w:val="center"/>
            </w:pPr>
            <w:r w:rsidRPr="00610CBF">
              <w:t>2027 год</w:t>
            </w:r>
          </w:p>
        </w:tc>
      </w:tr>
      <w:tr w:rsidR="00610CBF" w:rsidRPr="00610CBF" w:rsidTr="00610CBF">
        <w:trPr>
          <w:trHeight w:val="1575"/>
        </w:trPr>
        <w:tc>
          <w:tcPr>
            <w:tcW w:w="2862" w:type="dxa"/>
            <w:gridSpan w:val="2"/>
            <w:vMerge/>
            <w:tcBorders>
              <w:top w:val="single" w:sz="4" w:space="0" w:color="auto"/>
              <w:left w:val="single" w:sz="4" w:space="0" w:color="auto"/>
              <w:bottom w:val="single" w:sz="4" w:space="0" w:color="000000"/>
              <w:right w:val="single" w:sz="4" w:space="0" w:color="000000"/>
            </w:tcBorders>
            <w:vAlign w:val="center"/>
            <w:hideMark/>
          </w:tcPr>
          <w:p w:rsidR="00610CBF" w:rsidRPr="00610CBF" w:rsidRDefault="00610CBF" w:rsidP="00610CBF"/>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Объем</w:t>
            </w:r>
            <w:r w:rsidRPr="00610CBF">
              <w:br/>
              <w:t>привлечения</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Объем средств, направляемых на погашение</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Объем</w:t>
            </w:r>
            <w:r w:rsidRPr="00610CBF">
              <w:br/>
              <w:t xml:space="preserve">привлечения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Объем средств, направляемых на погашение</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Объем</w:t>
            </w:r>
            <w:r w:rsidRPr="00610CBF">
              <w:br/>
              <w:t>привлечения</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Объем средств, направляемых на погашение</w:t>
            </w:r>
          </w:p>
        </w:tc>
      </w:tr>
      <w:tr w:rsidR="00610CBF" w:rsidRPr="00610CBF" w:rsidTr="00610CBF">
        <w:trPr>
          <w:trHeight w:val="318"/>
        </w:trPr>
        <w:tc>
          <w:tcPr>
            <w:tcW w:w="286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610CBF" w:rsidRPr="00610CBF" w:rsidRDefault="00610CBF" w:rsidP="00610CBF">
            <w:pPr>
              <w:rPr>
                <w:b/>
                <w:bCs/>
              </w:rPr>
            </w:pPr>
            <w:r w:rsidRPr="00610CBF">
              <w:rPr>
                <w:b/>
                <w:bCs/>
              </w:rPr>
              <w:t>Муниципальные внутренние заимствования,</w:t>
            </w:r>
            <w:r w:rsidRPr="00610CBF">
              <w:t xml:space="preserve"> </w:t>
            </w:r>
            <w:r w:rsidRPr="00610CBF">
              <w:br/>
              <w:t>в том числе:</w:t>
            </w:r>
          </w:p>
        </w:tc>
        <w:tc>
          <w:tcPr>
            <w:tcW w:w="932" w:type="dxa"/>
            <w:tcBorders>
              <w:top w:val="nil"/>
              <w:left w:val="nil"/>
              <w:bottom w:val="nil"/>
              <w:right w:val="single" w:sz="4" w:space="0" w:color="auto"/>
            </w:tcBorders>
            <w:shd w:val="clear" w:color="auto" w:fill="auto"/>
            <w:vAlign w:val="center"/>
            <w:hideMark/>
          </w:tcPr>
          <w:p w:rsidR="00610CBF" w:rsidRPr="00610CBF" w:rsidRDefault="00610CBF" w:rsidP="00610CBF">
            <w:pPr>
              <w:jc w:val="right"/>
              <w:rPr>
                <w:b/>
                <w:bCs/>
              </w:rPr>
            </w:pPr>
            <w:r w:rsidRPr="00610CBF">
              <w:rPr>
                <w:b/>
                <w:bCs/>
              </w:rPr>
              <w:t>0,0</w:t>
            </w:r>
          </w:p>
        </w:tc>
        <w:tc>
          <w:tcPr>
            <w:tcW w:w="1031" w:type="dxa"/>
            <w:tcBorders>
              <w:top w:val="nil"/>
              <w:left w:val="nil"/>
              <w:bottom w:val="nil"/>
              <w:right w:val="single" w:sz="4" w:space="0" w:color="auto"/>
            </w:tcBorders>
            <w:shd w:val="clear" w:color="auto" w:fill="auto"/>
            <w:vAlign w:val="center"/>
            <w:hideMark/>
          </w:tcPr>
          <w:p w:rsidR="00610CBF" w:rsidRPr="00610CBF" w:rsidRDefault="00610CBF" w:rsidP="00610CBF">
            <w:pPr>
              <w:jc w:val="right"/>
              <w:rPr>
                <w:b/>
                <w:bCs/>
              </w:rPr>
            </w:pPr>
            <w:r w:rsidRPr="00610CBF">
              <w:rPr>
                <w:b/>
                <w:bCs/>
              </w:rPr>
              <w:t>0,0</w:t>
            </w:r>
          </w:p>
        </w:tc>
        <w:tc>
          <w:tcPr>
            <w:tcW w:w="932" w:type="dxa"/>
            <w:tcBorders>
              <w:top w:val="nil"/>
              <w:left w:val="nil"/>
              <w:bottom w:val="nil"/>
              <w:right w:val="single" w:sz="4" w:space="0" w:color="auto"/>
            </w:tcBorders>
            <w:shd w:val="clear" w:color="auto" w:fill="auto"/>
            <w:vAlign w:val="center"/>
            <w:hideMark/>
          </w:tcPr>
          <w:p w:rsidR="00610CBF" w:rsidRPr="00610CBF" w:rsidRDefault="00610CBF" w:rsidP="00610CBF">
            <w:pPr>
              <w:jc w:val="right"/>
              <w:rPr>
                <w:b/>
                <w:bCs/>
              </w:rPr>
            </w:pPr>
            <w:r w:rsidRPr="00610CBF">
              <w:rPr>
                <w:b/>
                <w:bCs/>
              </w:rPr>
              <w:t>0,0</w:t>
            </w:r>
          </w:p>
        </w:tc>
        <w:tc>
          <w:tcPr>
            <w:tcW w:w="1031" w:type="dxa"/>
            <w:tcBorders>
              <w:top w:val="nil"/>
              <w:left w:val="nil"/>
              <w:bottom w:val="nil"/>
              <w:right w:val="single" w:sz="4" w:space="0" w:color="auto"/>
            </w:tcBorders>
            <w:shd w:val="clear" w:color="auto" w:fill="auto"/>
            <w:vAlign w:val="center"/>
            <w:hideMark/>
          </w:tcPr>
          <w:p w:rsidR="00610CBF" w:rsidRPr="00610CBF" w:rsidRDefault="00610CBF" w:rsidP="00610CBF">
            <w:pPr>
              <w:jc w:val="right"/>
              <w:rPr>
                <w:b/>
                <w:bCs/>
              </w:rPr>
            </w:pPr>
            <w:r w:rsidRPr="00610CBF">
              <w:rPr>
                <w:b/>
                <w:bCs/>
              </w:rPr>
              <w:t>0,0</w:t>
            </w:r>
          </w:p>
        </w:tc>
        <w:tc>
          <w:tcPr>
            <w:tcW w:w="932" w:type="dxa"/>
            <w:tcBorders>
              <w:top w:val="nil"/>
              <w:left w:val="nil"/>
              <w:bottom w:val="nil"/>
              <w:right w:val="single" w:sz="4" w:space="0" w:color="auto"/>
            </w:tcBorders>
            <w:shd w:val="clear" w:color="auto" w:fill="auto"/>
            <w:vAlign w:val="center"/>
            <w:hideMark/>
          </w:tcPr>
          <w:p w:rsidR="00610CBF" w:rsidRPr="00610CBF" w:rsidRDefault="00610CBF" w:rsidP="00610CBF">
            <w:pPr>
              <w:jc w:val="right"/>
              <w:rPr>
                <w:b/>
                <w:bCs/>
              </w:rPr>
            </w:pPr>
            <w:r w:rsidRPr="00610CBF">
              <w:rPr>
                <w:b/>
                <w:bCs/>
              </w:rPr>
              <w:t>0,0</w:t>
            </w:r>
          </w:p>
        </w:tc>
        <w:tc>
          <w:tcPr>
            <w:tcW w:w="1031" w:type="dxa"/>
            <w:tcBorders>
              <w:top w:val="nil"/>
              <w:left w:val="nil"/>
              <w:bottom w:val="nil"/>
              <w:right w:val="single" w:sz="4" w:space="0" w:color="auto"/>
            </w:tcBorders>
            <w:shd w:val="clear" w:color="auto" w:fill="auto"/>
            <w:vAlign w:val="center"/>
            <w:hideMark/>
          </w:tcPr>
          <w:p w:rsidR="00610CBF" w:rsidRPr="00610CBF" w:rsidRDefault="00610CBF" w:rsidP="00610CBF">
            <w:pPr>
              <w:jc w:val="right"/>
              <w:rPr>
                <w:b/>
                <w:bCs/>
              </w:rPr>
            </w:pPr>
            <w:r w:rsidRPr="00610CBF">
              <w:rPr>
                <w:b/>
                <w:bCs/>
              </w:rPr>
              <w:t>0,0</w:t>
            </w:r>
          </w:p>
        </w:tc>
      </w:tr>
      <w:tr w:rsidR="00610CBF" w:rsidRPr="00610CBF" w:rsidTr="00610CBF">
        <w:trPr>
          <w:trHeight w:val="318"/>
        </w:trPr>
        <w:tc>
          <w:tcPr>
            <w:tcW w:w="2862" w:type="dxa"/>
            <w:gridSpan w:val="2"/>
            <w:vMerge/>
            <w:tcBorders>
              <w:top w:val="single" w:sz="4" w:space="0" w:color="auto"/>
              <w:left w:val="single" w:sz="4" w:space="0" w:color="auto"/>
              <w:bottom w:val="single" w:sz="4" w:space="0" w:color="auto"/>
              <w:right w:val="single" w:sz="4" w:space="0" w:color="auto"/>
            </w:tcBorders>
            <w:vAlign w:val="center"/>
            <w:hideMark/>
          </w:tcPr>
          <w:p w:rsidR="00610CBF" w:rsidRPr="00610CBF" w:rsidRDefault="00610CBF" w:rsidP="00610CBF">
            <w:pPr>
              <w:rPr>
                <w:b/>
                <w:bCs/>
              </w:rPr>
            </w:pP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rPr>
                <w:b/>
                <w:bCs/>
              </w:rPr>
            </w:pPr>
            <w:r w:rsidRPr="00610CBF">
              <w:rPr>
                <w:b/>
                <w:bCs/>
              </w:rPr>
              <w:t>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rPr>
                <w:b/>
                <w:bCs/>
              </w:rPr>
            </w:pPr>
            <w:r w:rsidRPr="00610CBF">
              <w:rPr>
                <w:b/>
                <w:bCs/>
              </w:rPr>
              <w:t> </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rPr>
                <w:b/>
                <w:bCs/>
              </w:rPr>
            </w:pPr>
            <w:r w:rsidRPr="00610CBF">
              <w:rPr>
                <w:b/>
                <w:bCs/>
              </w:rPr>
              <w:t>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rPr>
                <w:b/>
                <w:bCs/>
              </w:rPr>
            </w:pPr>
            <w:r w:rsidRPr="00610CBF">
              <w:rPr>
                <w:b/>
                <w:bCs/>
              </w:rPr>
              <w:t> </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rPr>
                <w:b/>
                <w:bCs/>
              </w:rPr>
            </w:pPr>
            <w:r w:rsidRPr="00610CBF">
              <w:rPr>
                <w:b/>
                <w:bCs/>
              </w:rPr>
              <w:t>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rPr>
                <w:b/>
                <w:bCs/>
              </w:rPr>
            </w:pPr>
            <w:r w:rsidRPr="00610CBF">
              <w:rPr>
                <w:b/>
                <w:bCs/>
              </w:rPr>
              <w:t> </w:t>
            </w:r>
          </w:p>
        </w:tc>
      </w:tr>
      <w:tr w:rsidR="00610CBF" w:rsidRPr="00610CBF" w:rsidTr="00610CBF">
        <w:trPr>
          <w:trHeight w:val="908"/>
        </w:trPr>
        <w:tc>
          <w:tcPr>
            <w:tcW w:w="205" w:type="dxa"/>
            <w:tcBorders>
              <w:top w:val="nil"/>
              <w:left w:val="single" w:sz="4" w:space="0" w:color="auto"/>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1</w:t>
            </w:r>
          </w:p>
        </w:tc>
        <w:tc>
          <w:tcPr>
            <w:tcW w:w="2657" w:type="dxa"/>
            <w:tcBorders>
              <w:top w:val="nil"/>
              <w:left w:val="nil"/>
              <w:bottom w:val="nil"/>
              <w:right w:val="nil"/>
            </w:tcBorders>
            <w:shd w:val="clear" w:color="auto" w:fill="auto"/>
            <w:vAlign w:val="bottom"/>
            <w:hideMark/>
          </w:tcPr>
          <w:p w:rsidR="00610CBF" w:rsidRPr="00610CBF" w:rsidRDefault="00610CBF" w:rsidP="00610CBF">
            <w:r w:rsidRPr="00610CBF">
              <w:t>Муниципальные ценные бумаги______</w:t>
            </w:r>
            <w:proofErr w:type="gramStart"/>
            <w:r w:rsidRPr="00610CBF">
              <w:t>_</w:t>
            </w:r>
            <w:r w:rsidRPr="00610CBF">
              <w:rPr>
                <w:i/>
                <w:iCs/>
              </w:rPr>
              <w:t>(</w:t>
            </w:r>
            <w:proofErr w:type="gramEnd"/>
            <w:r w:rsidRPr="00610CBF">
              <w:rPr>
                <w:i/>
                <w:iCs/>
              </w:rPr>
              <w:t>наименование муниципального образования)</w:t>
            </w:r>
          </w:p>
        </w:tc>
        <w:tc>
          <w:tcPr>
            <w:tcW w:w="932" w:type="dxa"/>
            <w:tcBorders>
              <w:top w:val="nil"/>
              <w:left w:val="single" w:sz="4" w:space="0" w:color="auto"/>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 </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 </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 </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 </w:t>
            </w:r>
          </w:p>
        </w:tc>
      </w:tr>
      <w:tr w:rsidR="00610CBF" w:rsidRPr="00610CBF" w:rsidTr="00610CBF">
        <w:trPr>
          <w:trHeight w:val="1181"/>
        </w:trPr>
        <w:tc>
          <w:tcPr>
            <w:tcW w:w="205" w:type="dxa"/>
            <w:tcBorders>
              <w:top w:val="nil"/>
              <w:left w:val="single" w:sz="4" w:space="0" w:color="auto"/>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2</w:t>
            </w:r>
          </w:p>
        </w:tc>
        <w:tc>
          <w:tcPr>
            <w:tcW w:w="2657" w:type="dxa"/>
            <w:tcBorders>
              <w:top w:val="single" w:sz="4" w:space="0" w:color="auto"/>
              <w:left w:val="nil"/>
              <w:bottom w:val="single" w:sz="4" w:space="0" w:color="auto"/>
              <w:right w:val="single" w:sz="4" w:space="0" w:color="auto"/>
            </w:tcBorders>
            <w:shd w:val="clear" w:color="auto" w:fill="auto"/>
            <w:hideMark/>
          </w:tcPr>
          <w:p w:rsidR="00610CBF" w:rsidRPr="00610CBF" w:rsidRDefault="00610CBF" w:rsidP="00610CBF">
            <w:pPr>
              <w:jc w:val="both"/>
            </w:pPr>
            <w:r w:rsidRPr="00610CBF">
              <w:t>Бюджетные кредиты, привлекаемые от других бюджетов бюджетной системы Российской Федерации</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r>
      <w:tr w:rsidR="00610CBF" w:rsidRPr="00610CBF" w:rsidTr="00610CBF">
        <w:trPr>
          <w:trHeight w:val="666"/>
        </w:trPr>
        <w:tc>
          <w:tcPr>
            <w:tcW w:w="205" w:type="dxa"/>
            <w:tcBorders>
              <w:top w:val="nil"/>
              <w:left w:val="single" w:sz="4" w:space="0" w:color="auto"/>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t>3</w:t>
            </w:r>
          </w:p>
        </w:tc>
        <w:tc>
          <w:tcPr>
            <w:tcW w:w="2657" w:type="dxa"/>
            <w:tcBorders>
              <w:top w:val="nil"/>
              <w:left w:val="nil"/>
              <w:bottom w:val="single" w:sz="4" w:space="0" w:color="auto"/>
              <w:right w:val="single" w:sz="4" w:space="0" w:color="auto"/>
            </w:tcBorders>
            <w:shd w:val="clear" w:color="auto" w:fill="auto"/>
            <w:hideMark/>
          </w:tcPr>
          <w:p w:rsidR="00610CBF" w:rsidRPr="00610CBF" w:rsidRDefault="00610CBF" w:rsidP="00610CBF">
            <w:pPr>
              <w:jc w:val="both"/>
            </w:pPr>
            <w:r w:rsidRPr="00610CBF">
              <w:t xml:space="preserve">Кредиты, полученные от кредитных </w:t>
            </w:r>
            <w:r w:rsidRPr="00610CBF">
              <w:lastRenderedPageBreak/>
              <w:t>организаций</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lastRenderedPageBreak/>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r>
      <w:tr w:rsidR="00610CBF" w:rsidRPr="00610CBF" w:rsidTr="00610CBF">
        <w:trPr>
          <w:trHeight w:val="439"/>
        </w:trPr>
        <w:tc>
          <w:tcPr>
            <w:tcW w:w="205" w:type="dxa"/>
            <w:tcBorders>
              <w:top w:val="nil"/>
              <w:left w:val="single" w:sz="4" w:space="0" w:color="auto"/>
              <w:bottom w:val="single" w:sz="4" w:space="0" w:color="auto"/>
              <w:right w:val="single" w:sz="4" w:space="0" w:color="auto"/>
            </w:tcBorders>
            <w:shd w:val="clear" w:color="auto" w:fill="auto"/>
            <w:vAlign w:val="center"/>
            <w:hideMark/>
          </w:tcPr>
          <w:p w:rsidR="00610CBF" w:rsidRPr="00610CBF" w:rsidRDefault="00610CBF" w:rsidP="00610CBF">
            <w:pPr>
              <w:jc w:val="center"/>
            </w:pPr>
            <w:r w:rsidRPr="00610CBF">
              <w:lastRenderedPageBreak/>
              <w:t> </w:t>
            </w:r>
          </w:p>
        </w:tc>
        <w:tc>
          <w:tcPr>
            <w:tcW w:w="2657" w:type="dxa"/>
            <w:tcBorders>
              <w:top w:val="nil"/>
              <w:left w:val="nil"/>
              <w:bottom w:val="single" w:sz="4" w:space="0" w:color="auto"/>
              <w:right w:val="single" w:sz="4" w:space="0" w:color="auto"/>
            </w:tcBorders>
            <w:shd w:val="clear" w:color="auto" w:fill="auto"/>
            <w:noWrap/>
            <w:vAlign w:val="bottom"/>
            <w:hideMark/>
          </w:tcPr>
          <w:p w:rsidR="00610CBF" w:rsidRPr="00610CBF" w:rsidRDefault="00610CBF" w:rsidP="00610CBF">
            <w:r w:rsidRPr="00610CBF">
              <w:t>итого</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932"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c>
          <w:tcPr>
            <w:tcW w:w="1031" w:type="dxa"/>
            <w:tcBorders>
              <w:top w:val="nil"/>
              <w:left w:val="nil"/>
              <w:bottom w:val="single" w:sz="4" w:space="0" w:color="auto"/>
              <w:right w:val="single" w:sz="4" w:space="0" w:color="auto"/>
            </w:tcBorders>
            <w:shd w:val="clear" w:color="auto" w:fill="auto"/>
            <w:vAlign w:val="center"/>
            <w:hideMark/>
          </w:tcPr>
          <w:p w:rsidR="00610CBF" w:rsidRPr="00610CBF" w:rsidRDefault="00610CBF" w:rsidP="00610CBF">
            <w:pPr>
              <w:jc w:val="right"/>
            </w:pPr>
            <w:r w:rsidRPr="00610CBF">
              <w:t>0,0</w:t>
            </w:r>
          </w:p>
        </w:tc>
      </w:tr>
    </w:tbl>
    <w:p w:rsidR="00610CBF" w:rsidRPr="00787F74" w:rsidRDefault="00610CBF" w:rsidP="00520797">
      <w:pPr>
        <w:pStyle w:val="af3"/>
        <w:jc w:val="both"/>
        <w:rPr>
          <w:szCs w:val="28"/>
        </w:rPr>
      </w:pPr>
    </w:p>
    <w:sectPr w:rsidR="00610CBF"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0FC" w:rsidRDefault="004870FC">
      <w:r>
        <w:separator/>
      </w:r>
    </w:p>
  </w:endnote>
  <w:endnote w:type="continuationSeparator" w:id="0">
    <w:p w:rsidR="004870FC" w:rsidRDefault="004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610CBF">
      <w:rPr>
        <w:rStyle w:val="af8"/>
        <w:noProof/>
      </w:rPr>
      <w:t>24</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0FC" w:rsidRDefault="004870FC">
      <w:r>
        <w:separator/>
      </w:r>
    </w:p>
  </w:footnote>
  <w:footnote w:type="continuationSeparator" w:id="0">
    <w:p w:rsidR="004870FC" w:rsidRDefault="004870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35ED"/>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92D80"/>
    <w:rsid w:val="000A048A"/>
    <w:rsid w:val="000A39D9"/>
    <w:rsid w:val="000A45F0"/>
    <w:rsid w:val="000A70E9"/>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4AEE"/>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2E59"/>
    <w:rsid w:val="00243961"/>
    <w:rsid w:val="0025175B"/>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2F7FD7"/>
    <w:rsid w:val="00305050"/>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3F4EB3"/>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4D6"/>
    <w:rsid w:val="00446B38"/>
    <w:rsid w:val="004519F6"/>
    <w:rsid w:val="004528AA"/>
    <w:rsid w:val="00454A03"/>
    <w:rsid w:val="00466045"/>
    <w:rsid w:val="0047086C"/>
    <w:rsid w:val="00476CC9"/>
    <w:rsid w:val="004870FC"/>
    <w:rsid w:val="00490FF9"/>
    <w:rsid w:val="0049265D"/>
    <w:rsid w:val="004944FC"/>
    <w:rsid w:val="004955B8"/>
    <w:rsid w:val="004963D9"/>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1FF"/>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116B"/>
    <w:rsid w:val="005E5FBF"/>
    <w:rsid w:val="005F09FC"/>
    <w:rsid w:val="005F2808"/>
    <w:rsid w:val="005F3BAE"/>
    <w:rsid w:val="005F3FEA"/>
    <w:rsid w:val="00602467"/>
    <w:rsid w:val="00607349"/>
    <w:rsid w:val="006105AC"/>
    <w:rsid w:val="00610CBF"/>
    <w:rsid w:val="00613687"/>
    <w:rsid w:val="00615CC4"/>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24FB"/>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4A2D"/>
    <w:rsid w:val="006F64BF"/>
    <w:rsid w:val="006F7252"/>
    <w:rsid w:val="00705841"/>
    <w:rsid w:val="00705968"/>
    <w:rsid w:val="0071421F"/>
    <w:rsid w:val="00717737"/>
    <w:rsid w:val="0071784F"/>
    <w:rsid w:val="00722005"/>
    <w:rsid w:val="00725B04"/>
    <w:rsid w:val="007336B3"/>
    <w:rsid w:val="007337E5"/>
    <w:rsid w:val="00734F72"/>
    <w:rsid w:val="00735DDD"/>
    <w:rsid w:val="00737904"/>
    <w:rsid w:val="007409DF"/>
    <w:rsid w:val="00741088"/>
    <w:rsid w:val="00741AF3"/>
    <w:rsid w:val="00745E5B"/>
    <w:rsid w:val="00751918"/>
    <w:rsid w:val="00752BD9"/>
    <w:rsid w:val="00753494"/>
    <w:rsid w:val="00757A5A"/>
    <w:rsid w:val="00762716"/>
    <w:rsid w:val="007678E8"/>
    <w:rsid w:val="00767E99"/>
    <w:rsid w:val="0077118E"/>
    <w:rsid w:val="00771947"/>
    <w:rsid w:val="00771D61"/>
    <w:rsid w:val="00772809"/>
    <w:rsid w:val="00774BD2"/>
    <w:rsid w:val="00774E99"/>
    <w:rsid w:val="00775AE2"/>
    <w:rsid w:val="00781D43"/>
    <w:rsid w:val="00787190"/>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7F7F39"/>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2BDC"/>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588B"/>
    <w:rsid w:val="00956D86"/>
    <w:rsid w:val="00961C00"/>
    <w:rsid w:val="00964DCB"/>
    <w:rsid w:val="009701F0"/>
    <w:rsid w:val="009705FF"/>
    <w:rsid w:val="00987A68"/>
    <w:rsid w:val="00990CA4"/>
    <w:rsid w:val="00991700"/>
    <w:rsid w:val="00993FB2"/>
    <w:rsid w:val="009A3CDA"/>
    <w:rsid w:val="009A4314"/>
    <w:rsid w:val="009B0096"/>
    <w:rsid w:val="009B0F60"/>
    <w:rsid w:val="009B52F5"/>
    <w:rsid w:val="009B5598"/>
    <w:rsid w:val="009B5739"/>
    <w:rsid w:val="009C5AF0"/>
    <w:rsid w:val="009D285A"/>
    <w:rsid w:val="009D5344"/>
    <w:rsid w:val="009D58EC"/>
    <w:rsid w:val="009D5BC7"/>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33F74"/>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5999"/>
    <w:rsid w:val="00A96EC5"/>
    <w:rsid w:val="00AA2D4B"/>
    <w:rsid w:val="00AA53B0"/>
    <w:rsid w:val="00AB0B01"/>
    <w:rsid w:val="00AB1FCA"/>
    <w:rsid w:val="00AC7642"/>
    <w:rsid w:val="00AD32C2"/>
    <w:rsid w:val="00AE43BE"/>
    <w:rsid w:val="00AE7500"/>
    <w:rsid w:val="00AF2DB2"/>
    <w:rsid w:val="00AF2EAA"/>
    <w:rsid w:val="00AF4909"/>
    <w:rsid w:val="00AF58D0"/>
    <w:rsid w:val="00B066AD"/>
    <w:rsid w:val="00B06882"/>
    <w:rsid w:val="00B10508"/>
    <w:rsid w:val="00B12DEC"/>
    <w:rsid w:val="00B26CD9"/>
    <w:rsid w:val="00B304EF"/>
    <w:rsid w:val="00B34AC3"/>
    <w:rsid w:val="00B36BF2"/>
    <w:rsid w:val="00B47BD0"/>
    <w:rsid w:val="00B52D5D"/>
    <w:rsid w:val="00B56E34"/>
    <w:rsid w:val="00B663A6"/>
    <w:rsid w:val="00B677F5"/>
    <w:rsid w:val="00B7620C"/>
    <w:rsid w:val="00B7714D"/>
    <w:rsid w:val="00B8012D"/>
    <w:rsid w:val="00B80D92"/>
    <w:rsid w:val="00B81880"/>
    <w:rsid w:val="00B836BE"/>
    <w:rsid w:val="00B86C95"/>
    <w:rsid w:val="00B87A31"/>
    <w:rsid w:val="00B92F4C"/>
    <w:rsid w:val="00BA372A"/>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5A5E"/>
    <w:rsid w:val="00E97B42"/>
    <w:rsid w:val="00EA0795"/>
    <w:rsid w:val="00EA0CE3"/>
    <w:rsid w:val="00EB6010"/>
    <w:rsid w:val="00EB7B50"/>
    <w:rsid w:val="00EC3E4B"/>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 w:type="character" w:styleId="afd">
    <w:name w:val="FollowedHyperlink"/>
    <w:uiPriority w:val="99"/>
    <w:semiHidden/>
    <w:unhideWhenUsed/>
    <w:locked/>
    <w:rsid w:val="007F7F39"/>
    <w:rPr>
      <w:color w:val="954F72"/>
      <w:u w:val="single"/>
    </w:rPr>
  </w:style>
  <w:style w:type="paragraph" w:customStyle="1" w:styleId="xl63">
    <w:name w:val="xl63"/>
    <w:basedOn w:val="a"/>
    <w:rsid w:val="007F7F39"/>
    <w:pPr>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6"/>
      <w:szCs w:val="16"/>
    </w:rPr>
  </w:style>
  <w:style w:type="paragraph" w:customStyle="1" w:styleId="xl64">
    <w:name w:val="xl64"/>
    <w:basedOn w:val="a"/>
    <w:rsid w:val="007F7F39"/>
    <w:pPr>
      <w:pBdr>
        <w:top w:val="single" w:sz="4" w:space="0" w:color="auto"/>
        <w:left w:val="single" w:sz="4" w:space="0" w:color="auto"/>
        <w:bottom w:val="single" w:sz="4" w:space="0" w:color="auto"/>
      </w:pBdr>
      <w:spacing w:before="100" w:beforeAutospacing="1" w:after="100" w:afterAutospacing="1"/>
      <w:jc w:val="right"/>
      <w:textAlignment w:val="center"/>
    </w:pPr>
    <w:rPr>
      <w:b/>
      <w:bCs/>
      <w:color w:val="000000"/>
      <w:sz w:val="16"/>
      <w:szCs w:val="16"/>
    </w:rPr>
  </w:style>
  <w:style w:type="paragraph" w:customStyle="1" w:styleId="xl65">
    <w:name w:val="xl65"/>
    <w:basedOn w:val="a"/>
    <w:rsid w:val="007F7F3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color w:val="000000"/>
      <w:sz w:val="16"/>
      <w:szCs w:val="16"/>
    </w:rPr>
  </w:style>
  <w:style w:type="paragraph" w:customStyle="1" w:styleId="xl66">
    <w:name w:val="xl66"/>
    <w:basedOn w:val="a"/>
    <w:rsid w:val="007F7F3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color w:val="000000"/>
      <w:sz w:val="16"/>
      <w:szCs w:val="16"/>
    </w:rPr>
  </w:style>
  <w:style w:type="paragraph" w:customStyle="1" w:styleId="xl67">
    <w:name w:val="xl67"/>
    <w:basedOn w:val="a"/>
    <w:rsid w:val="007F7F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68">
    <w:name w:val="xl68"/>
    <w:basedOn w:val="a"/>
    <w:rsid w:val="007F7F3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69">
    <w:name w:val="xl69"/>
    <w:basedOn w:val="a"/>
    <w:rsid w:val="007F7F39"/>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70">
    <w:name w:val="xl70"/>
    <w:basedOn w:val="a"/>
    <w:rsid w:val="007F7F39"/>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color w:val="000000"/>
      <w:sz w:val="16"/>
      <w:szCs w:val="16"/>
    </w:rPr>
  </w:style>
  <w:style w:type="paragraph" w:customStyle="1" w:styleId="xl71">
    <w:name w:val="xl71"/>
    <w:basedOn w:val="a"/>
    <w:rsid w:val="007F7F39"/>
    <w:pPr>
      <w:spacing w:before="100" w:beforeAutospacing="1" w:after="100" w:afterAutospacing="1"/>
    </w:pPr>
    <w:rPr>
      <w:color w:val="000000"/>
    </w:rPr>
  </w:style>
  <w:style w:type="paragraph" w:customStyle="1" w:styleId="xl72">
    <w:name w:val="xl72"/>
    <w:basedOn w:val="a"/>
    <w:rsid w:val="007F7F39"/>
    <w:pPr>
      <w:spacing w:before="100" w:beforeAutospacing="1" w:after="100" w:afterAutospacing="1"/>
    </w:pPr>
    <w:rPr>
      <w:color w:val="000000"/>
      <w:sz w:val="18"/>
      <w:szCs w:val="18"/>
    </w:rPr>
  </w:style>
  <w:style w:type="paragraph" w:customStyle="1" w:styleId="xl73">
    <w:name w:val="xl73"/>
    <w:basedOn w:val="a"/>
    <w:rsid w:val="007F7F39"/>
    <w:pPr>
      <w:spacing w:before="100" w:beforeAutospacing="1" w:after="100" w:afterAutospacing="1"/>
      <w:textAlignment w:val="top"/>
    </w:pPr>
    <w:rPr>
      <w:color w:val="000000"/>
      <w:sz w:val="16"/>
      <w:szCs w:val="16"/>
    </w:rPr>
  </w:style>
  <w:style w:type="paragraph" w:customStyle="1" w:styleId="xl74">
    <w:name w:val="xl74"/>
    <w:basedOn w:val="a"/>
    <w:rsid w:val="007F7F39"/>
    <w:pPr>
      <w:spacing w:before="100" w:beforeAutospacing="1" w:after="100" w:afterAutospacing="1"/>
      <w:textAlignment w:val="center"/>
    </w:pPr>
    <w:rPr>
      <w:b/>
      <w:bCs/>
      <w:color w:val="000000"/>
    </w:rPr>
  </w:style>
  <w:style w:type="paragraph" w:customStyle="1" w:styleId="xl75">
    <w:name w:val="xl75"/>
    <w:basedOn w:val="a"/>
    <w:rsid w:val="007F7F39"/>
    <w:pPr>
      <w:spacing w:before="100" w:beforeAutospacing="1" w:after="100" w:afterAutospacing="1"/>
      <w:jc w:val="center"/>
      <w:textAlignment w:val="center"/>
    </w:pPr>
    <w:rPr>
      <w:b/>
      <w:bCs/>
      <w:color w:val="000000"/>
      <w:sz w:val="16"/>
      <w:szCs w:val="16"/>
    </w:rPr>
  </w:style>
  <w:style w:type="paragraph" w:customStyle="1" w:styleId="xl76">
    <w:name w:val="xl76"/>
    <w:basedOn w:val="a"/>
    <w:rsid w:val="007F7F39"/>
    <w:pPr>
      <w:spacing w:before="100" w:beforeAutospacing="1" w:after="100" w:afterAutospacing="1"/>
      <w:jc w:val="center"/>
      <w:textAlignment w:val="center"/>
    </w:pPr>
    <w:rPr>
      <w:color w:val="000000"/>
      <w:sz w:val="16"/>
      <w:szCs w:val="16"/>
    </w:rPr>
  </w:style>
  <w:style w:type="paragraph" w:customStyle="1" w:styleId="xl77">
    <w:name w:val="xl77"/>
    <w:basedOn w:val="a"/>
    <w:rsid w:val="007F7F39"/>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78">
    <w:name w:val="xl78"/>
    <w:basedOn w:val="a"/>
    <w:rsid w:val="007F7F3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79">
    <w:name w:val="xl79"/>
    <w:basedOn w:val="a"/>
    <w:rsid w:val="007F7F39"/>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16"/>
      <w:szCs w:val="16"/>
    </w:rPr>
  </w:style>
  <w:style w:type="paragraph" w:customStyle="1" w:styleId="xl80">
    <w:name w:val="xl80"/>
    <w:basedOn w:val="a"/>
    <w:rsid w:val="007F7F3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1">
    <w:name w:val="xl81"/>
    <w:basedOn w:val="a"/>
    <w:rsid w:val="007F7F39"/>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82">
    <w:name w:val="xl82"/>
    <w:basedOn w:val="a"/>
    <w:rsid w:val="007F7F3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83">
    <w:name w:val="xl83"/>
    <w:basedOn w:val="a"/>
    <w:rsid w:val="007F7F39"/>
    <w:pPr>
      <w:pBdr>
        <w:top w:val="single" w:sz="8" w:space="0" w:color="auto"/>
        <w:left w:val="single" w:sz="4" w:space="0" w:color="auto"/>
        <w:bottom w:val="single" w:sz="4" w:space="0" w:color="auto"/>
      </w:pBdr>
      <w:spacing w:before="100" w:beforeAutospacing="1" w:after="100" w:afterAutospacing="1"/>
      <w:jc w:val="right"/>
      <w:textAlignment w:val="center"/>
    </w:pPr>
    <w:rPr>
      <w:b/>
      <w:bCs/>
      <w:color w:val="000000"/>
      <w:sz w:val="16"/>
      <w:szCs w:val="16"/>
    </w:rPr>
  </w:style>
  <w:style w:type="paragraph" w:customStyle="1" w:styleId="xl84">
    <w:name w:val="xl84"/>
    <w:basedOn w:val="a"/>
    <w:rsid w:val="007F7F39"/>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color w:val="000000"/>
      <w:sz w:val="16"/>
      <w:szCs w:val="16"/>
    </w:rPr>
  </w:style>
  <w:style w:type="paragraph" w:customStyle="1" w:styleId="xl85">
    <w:name w:val="xl85"/>
    <w:basedOn w:val="a"/>
    <w:rsid w:val="007F7F3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6">
    <w:name w:val="xl86"/>
    <w:basedOn w:val="a"/>
    <w:rsid w:val="007F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87">
    <w:name w:val="xl87"/>
    <w:basedOn w:val="a"/>
    <w:rsid w:val="007F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88">
    <w:name w:val="xl88"/>
    <w:basedOn w:val="a"/>
    <w:rsid w:val="007F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89">
    <w:name w:val="xl89"/>
    <w:basedOn w:val="a"/>
    <w:rsid w:val="007F7F39"/>
    <w:pPr>
      <w:spacing w:before="100" w:beforeAutospacing="1" w:after="100" w:afterAutospacing="1"/>
      <w:jc w:val="center"/>
    </w:pPr>
    <w:rPr>
      <w:color w:val="000000"/>
      <w:sz w:val="16"/>
      <w:szCs w:val="16"/>
    </w:rPr>
  </w:style>
  <w:style w:type="paragraph" w:customStyle="1" w:styleId="xl90">
    <w:name w:val="xl90"/>
    <w:basedOn w:val="a"/>
    <w:rsid w:val="007F7F3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b/>
      <w:bCs/>
      <w:color w:val="000000"/>
      <w:sz w:val="16"/>
      <w:szCs w:val="16"/>
    </w:rPr>
  </w:style>
  <w:style w:type="paragraph" w:customStyle="1" w:styleId="xl91">
    <w:name w:val="xl91"/>
    <w:basedOn w:val="a"/>
    <w:rsid w:val="007F7F39"/>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color w:val="000000"/>
      <w:sz w:val="16"/>
      <w:szCs w:val="16"/>
    </w:rPr>
  </w:style>
  <w:style w:type="paragraph" w:customStyle="1" w:styleId="xl92">
    <w:name w:val="xl92"/>
    <w:basedOn w:val="a"/>
    <w:rsid w:val="007F7F39"/>
    <w:pPr>
      <w:pBdr>
        <w:left w:val="single" w:sz="4" w:space="0" w:color="auto"/>
      </w:pBdr>
      <w:spacing w:before="100" w:beforeAutospacing="1" w:after="100" w:afterAutospacing="1"/>
      <w:jc w:val="right"/>
      <w:textAlignment w:val="center"/>
    </w:pPr>
    <w:rPr>
      <w:color w:val="000000"/>
      <w:sz w:val="16"/>
      <w:szCs w:val="16"/>
    </w:rPr>
  </w:style>
  <w:style w:type="paragraph" w:customStyle="1" w:styleId="xl93">
    <w:name w:val="xl93"/>
    <w:basedOn w:val="a"/>
    <w:rsid w:val="007F7F39"/>
    <w:pPr>
      <w:pBdr>
        <w:left w:val="single" w:sz="4" w:space="0" w:color="auto"/>
        <w:right w:val="single" w:sz="8" w:space="0" w:color="auto"/>
      </w:pBdr>
      <w:spacing w:before="100" w:beforeAutospacing="1" w:after="100" w:afterAutospacing="1"/>
      <w:jc w:val="right"/>
      <w:textAlignment w:val="center"/>
    </w:pPr>
    <w:rPr>
      <w:color w:val="000000"/>
      <w:sz w:val="16"/>
      <w:szCs w:val="16"/>
    </w:rPr>
  </w:style>
  <w:style w:type="paragraph" w:customStyle="1" w:styleId="xl94">
    <w:name w:val="xl94"/>
    <w:basedOn w:val="a"/>
    <w:rsid w:val="007F7F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95">
    <w:name w:val="xl95"/>
    <w:basedOn w:val="a"/>
    <w:rsid w:val="007F7F39"/>
    <w:pPr>
      <w:pBdr>
        <w:left w:val="single" w:sz="8" w:space="0" w:color="auto"/>
        <w:bottom w:val="single" w:sz="8" w:space="0" w:color="auto"/>
      </w:pBdr>
      <w:spacing w:before="100" w:beforeAutospacing="1" w:after="100" w:afterAutospacing="1"/>
      <w:textAlignment w:val="center"/>
    </w:pPr>
    <w:rPr>
      <w:b/>
      <w:bCs/>
      <w:color w:val="000000"/>
      <w:sz w:val="16"/>
      <w:szCs w:val="16"/>
    </w:rPr>
  </w:style>
  <w:style w:type="paragraph" w:customStyle="1" w:styleId="xl96">
    <w:name w:val="xl96"/>
    <w:basedOn w:val="a"/>
    <w:rsid w:val="007F7F39"/>
    <w:pPr>
      <w:pBdr>
        <w:bottom w:val="single" w:sz="8" w:space="0" w:color="auto"/>
      </w:pBdr>
      <w:spacing w:before="100" w:beforeAutospacing="1" w:after="100" w:afterAutospacing="1"/>
      <w:jc w:val="right"/>
      <w:textAlignment w:val="center"/>
    </w:pPr>
    <w:rPr>
      <w:color w:val="000000"/>
      <w:sz w:val="16"/>
      <w:szCs w:val="16"/>
    </w:rPr>
  </w:style>
  <w:style w:type="paragraph" w:customStyle="1" w:styleId="xl97">
    <w:name w:val="xl97"/>
    <w:basedOn w:val="a"/>
    <w:rsid w:val="007F7F3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98">
    <w:name w:val="xl98"/>
    <w:basedOn w:val="a"/>
    <w:rsid w:val="007F7F39"/>
    <w:pPr>
      <w:spacing w:before="100" w:beforeAutospacing="1" w:after="100" w:afterAutospacing="1"/>
      <w:jc w:val="center"/>
    </w:pPr>
    <w:rPr>
      <w:color w:val="000000"/>
      <w:sz w:val="16"/>
      <w:szCs w:val="16"/>
    </w:rPr>
  </w:style>
  <w:style w:type="paragraph" w:customStyle="1" w:styleId="xl99">
    <w:name w:val="xl99"/>
    <w:basedOn w:val="a"/>
    <w:rsid w:val="007F7F39"/>
    <w:pPr>
      <w:spacing w:before="100" w:beforeAutospacing="1" w:after="100" w:afterAutospacing="1"/>
      <w:jc w:val="center"/>
    </w:pPr>
    <w:rPr>
      <w:rFonts w:ascii="Arial" w:hAnsi="Arial" w:cs="Arial"/>
      <w:b/>
      <w:bCs/>
      <w:color w:val="000000"/>
    </w:rPr>
  </w:style>
  <w:style w:type="paragraph" w:customStyle="1" w:styleId="xl100">
    <w:name w:val="xl100"/>
    <w:basedOn w:val="a"/>
    <w:rsid w:val="006824FB"/>
    <w:pPr>
      <w:spacing w:before="100" w:beforeAutospacing="1" w:after="100" w:afterAutospacing="1"/>
      <w:jc w:val="center"/>
    </w:pPr>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6641">
      <w:bodyDiv w:val="1"/>
      <w:marLeft w:val="0"/>
      <w:marRight w:val="0"/>
      <w:marTop w:val="0"/>
      <w:marBottom w:val="0"/>
      <w:divBdr>
        <w:top w:val="none" w:sz="0" w:space="0" w:color="auto"/>
        <w:left w:val="none" w:sz="0" w:space="0" w:color="auto"/>
        <w:bottom w:val="none" w:sz="0" w:space="0" w:color="auto"/>
        <w:right w:val="none" w:sz="0" w:space="0" w:color="auto"/>
      </w:divBdr>
    </w:div>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299727813">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1337092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24277382">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3149614">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100105661">
      <w:bodyDiv w:val="1"/>
      <w:marLeft w:val="0"/>
      <w:marRight w:val="0"/>
      <w:marTop w:val="0"/>
      <w:marBottom w:val="0"/>
      <w:divBdr>
        <w:top w:val="none" w:sz="0" w:space="0" w:color="auto"/>
        <w:left w:val="none" w:sz="0" w:space="0" w:color="auto"/>
        <w:bottom w:val="none" w:sz="0" w:space="0" w:color="auto"/>
        <w:right w:val="none" w:sz="0" w:space="0" w:color="auto"/>
      </w:divBdr>
    </w:div>
    <w:div w:id="1206023741">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 w:id="192329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0331A-7919-4A1E-A15D-D5C8D717F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6213</TotalTime>
  <Pages>26</Pages>
  <Words>7769</Words>
  <Characters>44285</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51951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377</cp:revision>
  <cp:lastPrinted>2023-10-31T03:23:00Z</cp:lastPrinted>
  <dcterms:created xsi:type="dcterms:W3CDTF">2015-10-27T02:45:00Z</dcterms:created>
  <dcterms:modified xsi:type="dcterms:W3CDTF">2025-01-10T08:48:00Z</dcterms:modified>
</cp:coreProperties>
</file>